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D93" w:rsidRPr="009340E5" w:rsidRDefault="00884159" w:rsidP="009340E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340E5">
        <w:rPr>
          <w:rFonts w:ascii="TH SarabunIT๙" w:hAnsi="TH SarabunIT๙" w:cs="TH SarabunIT๙" w:hint="cs"/>
          <w:b/>
          <w:bCs/>
          <w:sz w:val="36"/>
          <w:szCs w:val="36"/>
          <w:cs/>
        </w:rPr>
        <w:t>สรุปผลการดำเนินงานโครงการตามแผนปฏิบัติราชการจังหวัดลำพูน</w:t>
      </w:r>
    </w:p>
    <w:p w:rsidR="00884159" w:rsidRPr="009340E5" w:rsidRDefault="00884159" w:rsidP="009340E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340E5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ประจำปีงบประมาณ 256</w:t>
      </w:r>
      <w:r w:rsidR="001F5879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:rsidR="00884159" w:rsidRPr="009340E5" w:rsidRDefault="00884159" w:rsidP="009340E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340E5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.........................................................................</w:t>
      </w:r>
    </w:p>
    <w:p w:rsidR="00884159" w:rsidRPr="00582D8F" w:rsidRDefault="00884159" w:rsidP="00152B6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340E5">
        <w:rPr>
          <w:rFonts w:ascii="TH SarabunIT๙" w:hAnsi="TH SarabunIT๙" w:cs="TH SarabunIT๙" w:hint="cs"/>
          <w:b/>
          <w:bCs/>
          <w:spacing w:val="-6"/>
          <w:sz w:val="32"/>
          <w:szCs w:val="32"/>
          <w:u w:val="single"/>
          <w:cs/>
        </w:rPr>
        <w:t>1. การจัดสรรงบประมาณ</w:t>
      </w:r>
      <w:r w:rsidRPr="009340E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จังหวัดลำพูนได้รับอนุมัติงบประมาณโครงการตามแผนปฏิบัติราชการ ประจำปี 256</w:t>
      </w:r>
      <w:r w:rsidR="001F5879">
        <w:rPr>
          <w:rFonts w:ascii="TH SarabunIT๙" w:hAnsi="TH SarabunIT๙" w:cs="TH SarabunIT๙" w:hint="cs"/>
          <w:spacing w:val="-6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จังหวัดลำพูน ตาม พรบ.งบประมาณรายจ่าย ประจำปี พ.ศ.256</w:t>
      </w:r>
      <w:r w:rsidR="001F5879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 w:rsidR="001F5879"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  <w:r w:rsidR="001F5879">
        <w:rPr>
          <w:rFonts w:ascii="TH SarabunIT๙" w:hAnsi="TH SarabunIT๙" w:cs="TH SarabunIT๙" w:hint="cs"/>
          <w:sz w:val="32"/>
          <w:szCs w:val="32"/>
          <w:cs/>
        </w:rPr>
        <w:t xml:space="preserve"> (3</w:t>
      </w:r>
      <w:r w:rsidR="00152B67">
        <w:rPr>
          <w:rFonts w:ascii="TH SarabunIT๙" w:hAnsi="TH SarabunIT๙" w:cs="TH SarabunIT๙" w:hint="cs"/>
          <w:sz w:val="32"/>
          <w:szCs w:val="32"/>
          <w:cs/>
        </w:rPr>
        <w:t>4</w:t>
      </w:r>
      <w:r w:rsidR="001F5879">
        <w:rPr>
          <w:rFonts w:ascii="TH SarabunIT๙" w:hAnsi="TH SarabunIT๙" w:cs="TH SarabunIT๙" w:hint="cs"/>
          <w:sz w:val="32"/>
          <w:szCs w:val="32"/>
          <w:cs/>
        </w:rPr>
        <w:t xml:space="preserve"> กิจกรรมย่อย)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F5879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152B67">
        <w:rPr>
          <w:rFonts w:ascii="TH SarabunIT๙" w:hAnsi="TH SarabunIT๙" w:cs="TH SarabunIT๙" w:hint="cs"/>
          <w:spacing w:val="-8"/>
          <w:sz w:val="32"/>
          <w:szCs w:val="32"/>
          <w:cs/>
        </w:rPr>
        <w:t>1 งบบริหาร</w:t>
      </w:r>
      <w:r w:rsidR="002A7D3E" w:rsidRPr="00152B67">
        <w:rPr>
          <w:rFonts w:ascii="TH SarabunIT๙" w:hAnsi="TH SarabunIT๙" w:cs="TH SarabunIT๙" w:hint="cs"/>
          <w:spacing w:val="-8"/>
          <w:sz w:val="32"/>
          <w:szCs w:val="32"/>
          <w:cs/>
        </w:rPr>
        <w:t>จัดการ</w:t>
      </w:r>
      <w:r w:rsidRPr="00152B6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งบประมาณที่ได้รับจัดสรรทั้งสิ้น </w:t>
      </w:r>
      <w:r w:rsidR="001F5879" w:rsidRPr="00152B67">
        <w:rPr>
          <w:rFonts w:ascii="TH SarabunIT๙" w:hAnsi="TH SarabunIT๙" w:cs="TH SarabunIT๙" w:hint="cs"/>
          <w:spacing w:val="-8"/>
          <w:sz w:val="32"/>
          <w:szCs w:val="32"/>
          <w:u w:val="double"/>
          <w:cs/>
        </w:rPr>
        <w:t>153,785,900</w:t>
      </w:r>
      <w:r w:rsidRPr="00152B67">
        <w:rPr>
          <w:rFonts w:ascii="TH SarabunIT๙" w:hAnsi="TH SarabunIT๙" w:cs="TH SarabunIT๙" w:hint="cs"/>
          <w:spacing w:val="-8"/>
          <w:sz w:val="32"/>
          <w:szCs w:val="32"/>
          <w:u w:val="double"/>
          <w:cs/>
        </w:rPr>
        <w:t xml:space="preserve"> บาท</w:t>
      </w:r>
      <w:r w:rsidRPr="00152B6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152B67" w:rsidRPr="00152B6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(ข้อมูล ณ วันที่ </w:t>
      </w:r>
      <w:r w:rsidR="009E3AF1">
        <w:rPr>
          <w:rFonts w:ascii="TH SarabunIT๙" w:hAnsi="TH SarabunIT๙" w:cs="TH SarabunIT๙" w:hint="cs"/>
          <w:spacing w:val="-8"/>
          <w:sz w:val="32"/>
          <w:szCs w:val="32"/>
          <w:cs/>
        </w:rPr>
        <w:t>24 เมษายน</w:t>
      </w:r>
      <w:r w:rsidR="00152B67" w:rsidRPr="00152B6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2563)</w:t>
      </w:r>
    </w:p>
    <w:p w:rsidR="00B642F4" w:rsidRPr="00152B67" w:rsidRDefault="00B642F4" w:rsidP="00AD2DB0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152B67">
        <w:rPr>
          <w:rFonts w:ascii="TH SarabunIT๙" w:hAnsi="TH SarabunIT๙" w:cs="TH SarabunIT๙" w:hint="cs"/>
          <w:sz w:val="32"/>
          <w:szCs w:val="32"/>
          <w:u w:val="single"/>
          <w:cs/>
        </w:rPr>
        <w:t>แยกเป็นงบประมาณ</w:t>
      </w:r>
      <w:r w:rsidR="009340E5" w:rsidRPr="00152B67">
        <w:rPr>
          <w:rFonts w:ascii="TH SarabunIT๙" w:hAnsi="TH SarabunIT๙" w:cs="TH SarabunIT๙" w:hint="cs"/>
          <w:sz w:val="32"/>
          <w:szCs w:val="32"/>
          <w:u w:val="single"/>
          <w:cs/>
        </w:rPr>
        <w:t>ตาม</w:t>
      </w:r>
      <w:r w:rsidR="005405E1" w:rsidRPr="00152B67">
        <w:rPr>
          <w:rFonts w:ascii="TH SarabunIT๙" w:hAnsi="TH SarabunIT๙" w:cs="TH SarabunIT๙" w:hint="cs"/>
          <w:sz w:val="32"/>
          <w:szCs w:val="32"/>
          <w:u w:val="single"/>
          <w:cs/>
        </w:rPr>
        <w:t>ประเภทงบ ดังนี้</w:t>
      </w:r>
    </w:p>
    <w:p w:rsidR="00B642F4" w:rsidRDefault="00B642F4" w:rsidP="00B642F4">
      <w:pPr>
        <w:tabs>
          <w:tab w:val="left" w:pos="709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1) งบลงทุน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F5879">
        <w:rPr>
          <w:rFonts w:ascii="TH SarabunIT๙" w:hAnsi="TH SarabunIT๙" w:cs="TH SarabunIT๙" w:hint="cs"/>
          <w:sz w:val="32"/>
          <w:szCs w:val="32"/>
          <w:cs/>
        </w:rPr>
        <w:t>118,590,000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คิดเป็นร้อยละ </w:t>
      </w:r>
      <w:r w:rsidR="001F5879">
        <w:rPr>
          <w:rFonts w:ascii="TH SarabunIT๙" w:hAnsi="TH SarabunIT๙" w:cs="TH SarabunIT๙" w:hint="cs"/>
          <w:sz w:val="32"/>
          <w:szCs w:val="32"/>
          <w:cs/>
        </w:rPr>
        <w:t>77.12</w:t>
      </w:r>
    </w:p>
    <w:p w:rsidR="00B642F4" w:rsidRDefault="00B642F4" w:rsidP="00B642F4">
      <w:pPr>
        <w:tabs>
          <w:tab w:val="left" w:pos="709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2) งบดำเนินงาน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1F5879">
        <w:rPr>
          <w:rFonts w:ascii="TH SarabunIT๙" w:hAnsi="TH SarabunIT๙" w:cs="TH SarabunIT๙" w:hint="cs"/>
          <w:sz w:val="32"/>
          <w:szCs w:val="32"/>
          <w:cs/>
        </w:rPr>
        <w:t>26,195,900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คิดเป็นร้อยละ </w:t>
      </w:r>
      <w:r w:rsidR="001F5879">
        <w:rPr>
          <w:rFonts w:ascii="TH SarabunIT๙" w:hAnsi="TH SarabunIT๙" w:cs="TH SarabunIT๙" w:hint="cs"/>
          <w:sz w:val="32"/>
          <w:szCs w:val="32"/>
          <w:cs/>
        </w:rPr>
        <w:t>17.03</w:t>
      </w:r>
    </w:p>
    <w:p w:rsidR="00B642F4" w:rsidRDefault="00B642F4" w:rsidP="00B642F4">
      <w:pPr>
        <w:tabs>
          <w:tab w:val="left" w:pos="709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3) งบรายจ่ายอื่น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9,000,000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คิดเป็นร้อยละ   </w:t>
      </w:r>
      <w:r w:rsidR="001F5879">
        <w:rPr>
          <w:rFonts w:ascii="TH SarabunIT๙" w:hAnsi="TH SarabunIT๙" w:cs="TH SarabunIT๙" w:hint="cs"/>
          <w:sz w:val="32"/>
          <w:szCs w:val="32"/>
          <w:cs/>
        </w:rPr>
        <w:t>5.85</w:t>
      </w:r>
    </w:p>
    <w:p w:rsidR="00AD2DB0" w:rsidRDefault="00AD2DB0" w:rsidP="00AD2DB0">
      <w:pPr>
        <w:tabs>
          <w:tab w:val="left" w:pos="709"/>
          <w:tab w:val="left" w:pos="1134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4B99">
        <w:rPr>
          <w:rFonts w:ascii="TH SarabunIT๙" w:hAnsi="TH SarabunIT๙" w:cs="TH SarabunIT๙" w:hint="cs"/>
          <w:b/>
          <w:bCs/>
          <w:spacing w:val="-6"/>
          <w:sz w:val="32"/>
          <w:szCs w:val="32"/>
          <w:u w:val="single"/>
          <w:cs/>
        </w:rPr>
        <w:t>2. สรุปการดำเนินงาน</w:t>
      </w:r>
      <w:r w:rsidRPr="00544B9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จังหวัดได้อนุมัติโครงการและมอบอำนาจให้หน่วยงานที่รับผิดชอบ ไปดำเนินการเรียบร้อยแล้ว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4A1F">
        <w:rPr>
          <w:rFonts w:ascii="TH SarabunIT๙" w:hAnsi="TH SarabunIT๙" w:cs="TH SarabunIT๙"/>
          <w:sz w:val="32"/>
          <w:szCs w:val="32"/>
          <w:cs/>
        </w:rPr>
        <w:tab/>
      </w:r>
      <w:r w:rsidR="001F5879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="001F5879">
        <w:rPr>
          <w:rFonts w:ascii="TH SarabunIT๙" w:hAnsi="TH SarabunIT๙" w:cs="TH SarabunIT๙" w:hint="cs"/>
          <w:sz w:val="32"/>
          <w:szCs w:val="32"/>
          <w:cs/>
        </w:rPr>
        <w:t xml:space="preserve">6 กุมภาพันธ์ 2563 จำนวน </w:t>
      </w:r>
      <w:r w:rsidR="00FF613E">
        <w:rPr>
          <w:rFonts w:ascii="TH SarabunIT๙" w:hAnsi="TH SarabunIT๙" w:cs="TH SarabunIT๙" w:hint="cs"/>
          <w:sz w:val="32"/>
          <w:szCs w:val="32"/>
          <w:cs/>
        </w:rPr>
        <w:t>5</w:t>
      </w:r>
      <w:r w:rsidR="001F5879">
        <w:rPr>
          <w:rFonts w:ascii="TH SarabunIT๙" w:hAnsi="TH SarabunIT๙" w:cs="TH SarabunIT๙" w:hint="cs"/>
          <w:sz w:val="32"/>
          <w:szCs w:val="32"/>
          <w:cs/>
        </w:rPr>
        <w:t xml:space="preserve"> กิจกรรม </w:t>
      </w:r>
    </w:p>
    <w:p w:rsidR="001F5879" w:rsidRDefault="00924A1F" w:rsidP="00924A1F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1F5879">
        <w:rPr>
          <w:rFonts w:ascii="TH SarabunIT๙" w:hAnsi="TH SarabunIT๙" w:cs="TH SarabunIT๙" w:hint="cs"/>
          <w:sz w:val="32"/>
          <w:szCs w:val="32"/>
          <w:cs/>
        </w:rPr>
        <w:t xml:space="preserve">- วันที่ 11 กุมภาพันธ์ 2563 จำนวน 1 โครงการ </w:t>
      </w:r>
      <w:r w:rsidR="00FF613E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กิจกรรม</w:t>
      </w:r>
    </w:p>
    <w:p w:rsidR="00247091" w:rsidRDefault="00247091" w:rsidP="00924A1F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วันที่ 13 กุมภาพันธ์ 2563 จำนวน 3 กิจกรรม</w:t>
      </w:r>
    </w:p>
    <w:p w:rsidR="00247091" w:rsidRDefault="00FF613E" w:rsidP="00924A1F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วันที่ 17 กุมภาพันธ์ 2563 จำนวน 8 กิจกรรม</w:t>
      </w:r>
    </w:p>
    <w:p w:rsidR="00FF613E" w:rsidRDefault="00247091" w:rsidP="00924A1F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วันที่ 19 กุมภาพันธ์ 2563 จำนวน 7 กิจกรรม</w:t>
      </w:r>
      <w:r w:rsidR="00FF613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0109D" w:rsidRPr="00F0109D" w:rsidRDefault="00925B8C" w:rsidP="00F0109D">
      <w:pPr>
        <w:tabs>
          <w:tab w:val="left" w:pos="709"/>
          <w:tab w:val="left" w:pos="1134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3</w:t>
      </w:r>
      <w:r w:rsidR="00F0109D" w:rsidRPr="00F0109D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. </w:t>
      </w:r>
      <w:r w:rsidR="00F0109D" w:rsidRPr="00F0109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อยู่ระหว่างเสนอมอบอำนาจ</w:t>
      </w:r>
      <w:r w:rsidR="00B84C6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เนื่องจากมีการเปลี่ยน</w:t>
      </w:r>
      <w:r w:rsidR="00F0109D" w:rsidRPr="00F0109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หน่วยดำเนินการ</w:t>
      </w:r>
      <w:r w:rsidR="00F0109D" w:rsidRPr="00F0109D">
        <w:rPr>
          <w:rFonts w:ascii="TH SarabunIT๙" w:hAnsi="TH SarabunIT๙" w:cs="TH SarabunIT๙" w:hint="cs"/>
          <w:sz w:val="32"/>
          <w:szCs w:val="32"/>
          <w:cs/>
        </w:rPr>
        <w:t xml:space="preserve"> จำนวน 3 กิจกรรม</w:t>
      </w:r>
    </w:p>
    <w:p w:rsidR="00F0109D" w:rsidRDefault="00F0109D" w:rsidP="00F0109D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205B2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F0109D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F0109D">
        <w:rPr>
          <w:rFonts w:ascii="TH SarabunIT๙" w:hAnsi="TH SarabunIT๙" w:cs="TH SarabunIT๙"/>
          <w:sz w:val="32"/>
          <w:szCs w:val="32"/>
          <w:cs/>
        </w:rPr>
        <w:t>ค่าจ้างเหมาจัดกิจกรรม เสน่ห์สีสันแห่งลำพู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 </w:t>
      </w:r>
      <w:r w:rsidRPr="00F0109D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หน่วยดำเนินการเดิม สำนักงานจังหวัดลำพูน เปลี่ยนเป็น สำนักงานท่องเที่ยวและกีฬาจังหวัดลำพูน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งบประมาณ 5,000,000 บาท</w:t>
      </w:r>
    </w:p>
    <w:p w:rsidR="00F0109D" w:rsidRPr="00151D00" w:rsidRDefault="00F0109D" w:rsidP="00F0109D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205B2" w:rsidRPr="00C205B2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151D0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. </w:t>
      </w:r>
      <w:r w:rsidRPr="00151D00">
        <w:rPr>
          <w:rFonts w:ascii="TH SarabunIT๙" w:hAnsi="TH SarabunIT๙" w:cs="TH SarabunIT๙"/>
          <w:spacing w:val="-10"/>
          <w:sz w:val="32"/>
          <w:szCs w:val="32"/>
          <w:cs/>
        </w:rPr>
        <w:t>กิจกรรมเสริมสร้างศักยภาพด้านความมั่นคงให้แก่ประชาชนและเยาวชนจังหวัดลำพูน</w:t>
      </w:r>
      <w:r w:rsidRPr="00151D0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151D00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หน่วยดำเนินการเดิม</w:t>
      </w:r>
      <w:r w:rsidRPr="00F010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กอ.รมน.จังหวัดลำพูน เปลี่ยนเป็น ที่ทำการปกครองจังหวัดลำพูน</w:t>
      </w:r>
      <w:r w:rsidR="00151D0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51D00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 1,155,000 บาท</w:t>
      </w:r>
    </w:p>
    <w:p w:rsidR="00F0109D" w:rsidRDefault="00925B8C" w:rsidP="00F0109D">
      <w:pPr>
        <w:tabs>
          <w:tab w:val="left" w:pos="709"/>
          <w:tab w:val="left" w:pos="1134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4</w:t>
      </w:r>
      <w:r w:rsidR="00F0109D" w:rsidRPr="00F0109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. </w:t>
      </w:r>
      <w:r w:rsidR="00607C6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ผลการขออนุมัติขอทำความ</w:t>
      </w:r>
      <w:r w:rsidR="00F0109D" w:rsidRPr="00F0109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ตกลงกับสำนักงบ</w:t>
      </w:r>
      <w:r w:rsidR="00F0109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/>
          <w:sz w:val="32"/>
          <w:szCs w:val="32"/>
        </w:rPr>
        <w:t>3</w:t>
      </w:r>
      <w:r w:rsidR="00F0109D">
        <w:rPr>
          <w:rFonts w:ascii="TH SarabunIT๙" w:hAnsi="TH SarabunIT๙" w:cs="TH SarabunIT๙" w:hint="cs"/>
          <w:sz w:val="32"/>
          <w:szCs w:val="32"/>
          <w:cs/>
        </w:rPr>
        <w:t xml:space="preserve"> กิจกรรม</w:t>
      </w:r>
    </w:p>
    <w:p w:rsidR="00F0109D" w:rsidRPr="00925B8C" w:rsidRDefault="00F0109D" w:rsidP="00F0109D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25B8C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925B8C">
        <w:rPr>
          <w:rFonts w:ascii="TH SarabunIT๙" w:hAnsi="TH SarabunIT๙" w:cs="TH SarabunIT๙"/>
          <w:sz w:val="32"/>
          <w:szCs w:val="32"/>
          <w:cs/>
        </w:rPr>
        <w:t xml:space="preserve">พัฒนาทางหลวงหมายเลข 106 ตอนห้วยหญ้าไซ </w:t>
      </w:r>
      <w:r w:rsidR="00925B8C">
        <w:rPr>
          <w:rFonts w:ascii="TH SarabunIT๙" w:hAnsi="TH SarabunIT๙" w:cs="TH SarabunIT๙"/>
          <w:sz w:val="32"/>
          <w:szCs w:val="32"/>
          <w:cs/>
        </w:rPr>
        <w:t>–</w:t>
      </w:r>
      <w:r w:rsidRPr="00925B8C">
        <w:rPr>
          <w:rFonts w:ascii="TH SarabunIT๙" w:hAnsi="TH SarabunIT๙" w:cs="TH SarabunIT๙"/>
          <w:sz w:val="32"/>
          <w:szCs w:val="32"/>
          <w:cs/>
        </w:rPr>
        <w:t xml:space="preserve"> ลี้ โดยการขยายผิวจราจรจากเดิม 2 ช่องจราจร เป็น 4 ช่องจราจร ผิวทางแบบแอสฟัลต์คอนกรีต ระหว่าง กม.</w:t>
      </w:r>
      <w:r w:rsidR="00925B8C" w:rsidRPr="00925B8C">
        <w:rPr>
          <w:rFonts w:ascii="TH SarabunIT๙" w:hAnsi="TH SarabunIT๙" w:cs="TH SarabunIT๙"/>
          <w:sz w:val="32"/>
          <w:szCs w:val="32"/>
        </w:rPr>
        <w:t>50</w:t>
      </w:r>
      <w:r w:rsidRPr="00925B8C">
        <w:rPr>
          <w:rFonts w:ascii="TH SarabunIT๙" w:hAnsi="TH SarabunIT๙" w:cs="TH SarabunIT๙"/>
          <w:sz w:val="32"/>
          <w:szCs w:val="32"/>
          <w:cs/>
        </w:rPr>
        <w:t>+</w:t>
      </w:r>
      <w:r w:rsidR="00925B8C" w:rsidRPr="00925B8C">
        <w:rPr>
          <w:rFonts w:ascii="TH SarabunIT๙" w:hAnsi="TH SarabunIT๙" w:cs="TH SarabunIT๙"/>
          <w:sz w:val="32"/>
          <w:szCs w:val="32"/>
        </w:rPr>
        <w:t>85</w:t>
      </w:r>
      <w:r w:rsidR="00925B8C" w:rsidRPr="00925B8C">
        <w:rPr>
          <w:rFonts w:ascii="TH SarabunIT๙" w:hAnsi="TH SarabunIT๙" w:cs="TH SarabunIT๙"/>
          <w:sz w:val="32"/>
          <w:szCs w:val="32"/>
          <w:cs/>
        </w:rPr>
        <w:t xml:space="preserve">0 </w:t>
      </w:r>
      <w:r w:rsidR="00925B8C">
        <w:rPr>
          <w:rFonts w:ascii="TH SarabunIT๙" w:hAnsi="TH SarabunIT๙" w:cs="TH SarabunIT๙"/>
          <w:sz w:val="32"/>
          <w:szCs w:val="32"/>
          <w:cs/>
        </w:rPr>
        <w:t>–</w:t>
      </w:r>
      <w:r w:rsidR="00925B8C" w:rsidRPr="00925B8C">
        <w:rPr>
          <w:rFonts w:ascii="TH SarabunIT๙" w:hAnsi="TH SarabunIT๙" w:cs="TH SarabunIT๙"/>
          <w:sz w:val="32"/>
          <w:szCs w:val="32"/>
          <w:cs/>
        </w:rPr>
        <w:t xml:space="preserve"> กม.</w:t>
      </w:r>
      <w:r w:rsidR="00925B8C" w:rsidRPr="00925B8C">
        <w:rPr>
          <w:rFonts w:ascii="TH SarabunIT๙" w:hAnsi="TH SarabunIT๙" w:cs="TH SarabunIT๙"/>
          <w:sz w:val="32"/>
          <w:szCs w:val="32"/>
        </w:rPr>
        <w:t>51</w:t>
      </w:r>
      <w:r w:rsidRPr="00925B8C">
        <w:rPr>
          <w:rFonts w:ascii="TH SarabunIT๙" w:hAnsi="TH SarabunIT๙" w:cs="TH SarabunIT๙"/>
          <w:sz w:val="32"/>
          <w:szCs w:val="32"/>
          <w:cs/>
        </w:rPr>
        <w:t>+7</w:t>
      </w:r>
      <w:r w:rsidR="00925B8C" w:rsidRPr="00925B8C">
        <w:rPr>
          <w:rFonts w:ascii="TH SarabunIT๙" w:hAnsi="TH SarabunIT๙" w:cs="TH SarabunIT๙"/>
          <w:sz w:val="32"/>
          <w:szCs w:val="32"/>
        </w:rPr>
        <w:t>7</w:t>
      </w:r>
      <w:r w:rsidRPr="00925B8C">
        <w:rPr>
          <w:rFonts w:ascii="TH SarabunIT๙" w:hAnsi="TH SarabunIT๙" w:cs="TH SarabunIT๙"/>
          <w:sz w:val="32"/>
          <w:szCs w:val="32"/>
          <w:cs/>
        </w:rPr>
        <w:t xml:space="preserve">0 ระยะทาง </w:t>
      </w:r>
      <w:r w:rsidR="00925B8C" w:rsidRPr="00925B8C">
        <w:rPr>
          <w:rFonts w:ascii="TH SarabunIT๙" w:hAnsi="TH SarabunIT๙" w:cs="TH SarabunIT๙"/>
          <w:sz w:val="32"/>
          <w:szCs w:val="32"/>
        </w:rPr>
        <w:t>920</w:t>
      </w:r>
      <w:r w:rsidRPr="00925B8C">
        <w:rPr>
          <w:rFonts w:ascii="TH SarabunIT๙" w:hAnsi="TH SarabunIT๙" w:cs="TH SarabunIT๙"/>
          <w:sz w:val="32"/>
          <w:szCs w:val="32"/>
          <w:cs/>
        </w:rPr>
        <w:t xml:space="preserve"> เมตร</w:t>
      </w:r>
      <w:r w:rsidR="00607C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7C6C" w:rsidRPr="00607C6C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 15,000,000 บาท ได้รับความเห็นชอบให้ดำเนินการในวงเงิน 14,793,300 บาท</w:t>
      </w:r>
    </w:p>
    <w:p w:rsidR="00F0109D" w:rsidRDefault="00F0109D" w:rsidP="00F0109D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25B8C">
        <w:rPr>
          <w:rFonts w:ascii="TH SarabunIT๙" w:hAnsi="TH SarabunIT๙" w:cs="TH SarabunIT๙"/>
          <w:sz w:val="32"/>
          <w:szCs w:val="32"/>
          <w:cs/>
        </w:rPr>
        <w:tab/>
      </w:r>
      <w:r w:rsidR="00925B8C" w:rsidRPr="00925B8C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925B8C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925B8C">
        <w:rPr>
          <w:rFonts w:ascii="TH SarabunIT๙" w:hAnsi="TH SarabunIT๙" w:cs="TH SarabunIT๙"/>
          <w:sz w:val="32"/>
          <w:szCs w:val="32"/>
          <w:cs/>
        </w:rPr>
        <w:t xml:space="preserve">ขยายผิวจราจรทางหลวงหมายเลข 1147 ตอนสันป่าฝ้าย </w:t>
      </w:r>
      <w:r w:rsidR="00925B8C">
        <w:rPr>
          <w:rFonts w:ascii="TH SarabunIT๙" w:hAnsi="TH SarabunIT๙" w:cs="TH SarabunIT๙"/>
          <w:sz w:val="32"/>
          <w:szCs w:val="32"/>
          <w:cs/>
        </w:rPr>
        <w:t>–</w:t>
      </w:r>
      <w:r w:rsidRPr="00925B8C">
        <w:rPr>
          <w:rFonts w:ascii="TH SarabunIT๙" w:hAnsi="TH SarabunIT๙" w:cs="TH SarabunIT๙"/>
          <w:sz w:val="32"/>
          <w:szCs w:val="32"/>
          <w:cs/>
        </w:rPr>
        <w:t xml:space="preserve"> ห้วยไซ จังหวัดลำพูน จากเดิมกว้าง 2 ช่องจราจรทางหลวง กว้าง 9 เมตร เป็นทางหลวง 2 ช่องจราจร กว้าง 12 เมตร และก่อสร้างอาคารระบายน้ำในเขตทางหลวง เพื่อแก้ปัญหาน้ำท่วม ระหว่าง กม.4+1</w:t>
      </w:r>
      <w:r w:rsidR="00925B8C" w:rsidRPr="00925B8C">
        <w:rPr>
          <w:rFonts w:ascii="TH SarabunIT๙" w:hAnsi="TH SarabunIT๙" w:cs="TH SarabunIT๙"/>
          <w:sz w:val="32"/>
          <w:szCs w:val="32"/>
        </w:rPr>
        <w:t>5</w:t>
      </w:r>
      <w:r w:rsidR="00925B8C" w:rsidRPr="00925B8C">
        <w:rPr>
          <w:rFonts w:ascii="TH SarabunIT๙" w:hAnsi="TH SarabunIT๙" w:cs="TH SarabunIT๙"/>
          <w:sz w:val="32"/>
          <w:szCs w:val="32"/>
          <w:cs/>
        </w:rPr>
        <w:t xml:space="preserve">0 </w:t>
      </w:r>
      <w:r w:rsidR="00925B8C">
        <w:rPr>
          <w:rFonts w:ascii="TH SarabunIT๙" w:hAnsi="TH SarabunIT๙" w:cs="TH SarabunIT๙"/>
          <w:sz w:val="32"/>
          <w:szCs w:val="32"/>
          <w:cs/>
        </w:rPr>
        <w:t>–</w:t>
      </w:r>
      <w:r w:rsidR="00925B8C" w:rsidRPr="00925B8C">
        <w:rPr>
          <w:rFonts w:ascii="TH SarabunIT๙" w:hAnsi="TH SarabunIT๙" w:cs="TH SarabunIT๙"/>
          <w:sz w:val="32"/>
          <w:szCs w:val="32"/>
          <w:cs/>
        </w:rPr>
        <w:t xml:space="preserve"> กม. 5+</w:t>
      </w:r>
      <w:r w:rsidR="00925B8C" w:rsidRPr="00925B8C">
        <w:rPr>
          <w:rFonts w:ascii="TH SarabunIT๙" w:hAnsi="TH SarabunIT๙" w:cs="TH SarabunIT๙"/>
          <w:sz w:val="32"/>
          <w:szCs w:val="32"/>
        </w:rPr>
        <w:t>575</w:t>
      </w:r>
      <w:r w:rsidRPr="00925B8C">
        <w:rPr>
          <w:rFonts w:ascii="TH SarabunIT๙" w:hAnsi="TH SarabunIT๙" w:cs="TH SarabunIT๙"/>
          <w:sz w:val="32"/>
          <w:szCs w:val="32"/>
          <w:cs/>
        </w:rPr>
        <w:t xml:space="preserve">  ระยะทาง </w:t>
      </w:r>
      <w:r w:rsidR="00925B8C" w:rsidRPr="00925B8C">
        <w:rPr>
          <w:rFonts w:ascii="TH SarabunIT๙" w:hAnsi="TH SarabunIT๙" w:cs="TH SarabunIT๙"/>
          <w:sz w:val="32"/>
          <w:szCs w:val="32"/>
        </w:rPr>
        <w:t>1</w:t>
      </w:r>
      <w:r w:rsidR="00925B8C" w:rsidRPr="00925B8C">
        <w:rPr>
          <w:rFonts w:ascii="TH SarabunIT๙" w:hAnsi="TH SarabunIT๙" w:cs="TH SarabunIT๙" w:hint="cs"/>
          <w:sz w:val="32"/>
          <w:szCs w:val="32"/>
          <w:cs/>
        </w:rPr>
        <w:t>,425</w:t>
      </w:r>
      <w:r w:rsidRPr="00925B8C">
        <w:rPr>
          <w:rFonts w:ascii="TH SarabunIT๙" w:hAnsi="TH SarabunIT๙" w:cs="TH SarabunIT๙"/>
          <w:sz w:val="32"/>
          <w:szCs w:val="32"/>
          <w:cs/>
        </w:rPr>
        <w:t xml:space="preserve"> เมตร</w:t>
      </w:r>
    </w:p>
    <w:p w:rsidR="00607C6C" w:rsidRPr="00925B8C" w:rsidRDefault="00607C6C" w:rsidP="00C205B2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607C6C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 15,000,000 บาท ได้รับความเห็นชอบให้ดำเนินการในวงเงิน 14,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508</w:t>
      </w:r>
      <w:r w:rsidRPr="00607C6C">
        <w:rPr>
          <w:rFonts w:ascii="TH SarabunIT๙" w:hAnsi="TH SarabunIT๙" w:cs="TH SarabunIT๙" w:hint="cs"/>
          <w:b/>
          <w:bCs/>
          <w:sz w:val="32"/>
          <w:szCs w:val="32"/>
          <w:cs/>
        </w:rPr>
        <w:t>,300 บาท</w:t>
      </w:r>
    </w:p>
    <w:p w:rsidR="00607C6C" w:rsidRDefault="00F0109D" w:rsidP="00607C6C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12"/>
          <w:sz w:val="32"/>
          <w:szCs w:val="32"/>
        </w:rPr>
      </w:pPr>
      <w:r w:rsidRPr="00925B8C">
        <w:rPr>
          <w:rFonts w:ascii="TH SarabunIT๙" w:hAnsi="TH SarabunIT๙" w:cs="TH SarabunIT๙"/>
          <w:sz w:val="32"/>
          <w:szCs w:val="32"/>
          <w:cs/>
        </w:rPr>
        <w:tab/>
      </w:r>
      <w:r w:rsidR="00925B8C" w:rsidRPr="00607C6C">
        <w:rPr>
          <w:rFonts w:ascii="TH SarabunIT๙" w:hAnsi="TH SarabunIT๙" w:cs="TH SarabunIT๙" w:hint="cs"/>
          <w:spacing w:val="-12"/>
          <w:sz w:val="32"/>
          <w:szCs w:val="32"/>
          <w:cs/>
        </w:rPr>
        <w:t>3</w:t>
      </w:r>
      <w:r w:rsidRPr="00607C6C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. </w:t>
      </w:r>
      <w:r w:rsidRPr="00607C6C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เสริมผิวจราจรผิวทางแบบแอสฟัลต์คอนกรีต และก่อสร้างอาคารระบายน้ำในเขตทางหลวงหมายเลข 1189 ตอนช่างเพี้ยน </w:t>
      </w:r>
      <w:r w:rsidR="00925B8C" w:rsidRPr="00607C6C">
        <w:rPr>
          <w:rFonts w:ascii="TH SarabunIT๙" w:hAnsi="TH SarabunIT๙" w:cs="TH SarabunIT๙"/>
          <w:spacing w:val="-12"/>
          <w:sz w:val="32"/>
          <w:szCs w:val="32"/>
          <w:cs/>
        </w:rPr>
        <w:t>–</w:t>
      </w:r>
      <w:r w:rsidRPr="00607C6C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บ้านธิ จังหวัดลำพูน เพื่อแก้ปัญหาน้ำท่วมขัง ระหว่าง กม. </w:t>
      </w:r>
      <w:r w:rsidR="00925B8C" w:rsidRPr="00607C6C">
        <w:rPr>
          <w:rFonts w:ascii="TH SarabunIT๙" w:hAnsi="TH SarabunIT๙" w:cs="TH SarabunIT๙" w:hint="cs"/>
          <w:spacing w:val="-12"/>
          <w:sz w:val="32"/>
          <w:szCs w:val="32"/>
          <w:cs/>
        </w:rPr>
        <w:t>8+305</w:t>
      </w:r>
      <w:r w:rsidRPr="00607C6C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</w:t>
      </w:r>
      <w:r w:rsidR="00925B8C" w:rsidRPr="00607C6C">
        <w:rPr>
          <w:rFonts w:ascii="TH SarabunIT๙" w:hAnsi="TH SarabunIT๙" w:cs="TH SarabunIT๙"/>
          <w:spacing w:val="-12"/>
          <w:sz w:val="32"/>
          <w:szCs w:val="32"/>
          <w:cs/>
        </w:rPr>
        <w:t>–</w:t>
      </w:r>
      <w:r w:rsidRPr="00607C6C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กม. 9+</w:t>
      </w:r>
      <w:r w:rsidR="00925B8C" w:rsidRPr="00607C6C">
        <w:rPr>
          <w:rFonts w:ascii="TH SarabunIT๙" w:hAnsi="TH SarabunIT๙" w:cs="TH SarabunIT๙" w:hint="cs"/>
          <w:spacing w:val="-12"/>
          <w:sz w:val="32"/>
          <w:szCs w:val="32"/>
          <w:cs/>
        </w:rPr>
        <w:t>850</w:t>
      </w:r>
      <w:r w:rsidRPr="00607C6C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ระยะทาง </w:t>
      </w:r>
      <w:r w:rsidR="00925B8C" w:rsidRPr="00607C6C">
        <w:rPr>
          <w:rFonts w:ascii="TH SarabunIT๙" w:hAnsi="TH SarabunIT๙" w:cs="TH SarabunIT๙" w:hint="cs"/>
          <w:spacing w:val="-12"/>
          <w:sz w:val="32"/>
          <w:szCs w:val="32"/>
          <w:cs/>
        </w:rPr>
        <w:t>1,545</w:t>
      </w:r>
      <w:r w:rsidRPr="00607C6C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เมตร</w:t>
      </w:r>
      <w:r w:rsidR="00607C6C" w:rsidRPr="00607C6C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607C6C" w:rsidRPr="00607C6C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งบประมาณ 15,000,000 บาท ได้รับความเห็นชอบให้ดำเนินการในวงเงิน 14,</w:t>
      </w:r>
      <w:r w:rsidR="00607C6C" w:rsidRPr="00607C6C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495,100</w:t>
      </w:r>
      <w:r w:rsidR="00607C6C" w:rsidRPr="00607C6C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 xml:space="preserve"> บาท</w:t>
      </w:r>
    </w:p>
    <w:p w:rsidR="00C205B2" w:rsidRDefault="00C205B2" w:rsidP="00607C6C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12"/>
          <w:sz w:val="32"/>
          <w:szCs w:val="32"/>
        </w:rPr>
      </w:pPr>
    </w:p>
    <w:p w:rsidR="00C205B2" w:rsidRPr="00C205B2" w:rsidRDefault="00C205B2" w:rsidP="00C205B2">
      <w:pPr>
        <w:tabs>
          <w:tab w:val="left" w:pos="709"/>
          <w:tab w:val="left" w:pos="1134"/>
        </w:tabs>
        <w:spacing w:after="0" w:line="240" w:lineRule="auto"/>
        <w:jc w:val="right"/>
        <w:rPr>
          <w:rFonts w:ascii="TH SarabunIT๙" w:hAnsi="TH SarabunIT๙" w:cs="TH SarabunIT๙"/>
          <w:spacing w:val="-12"/>
          <w:sz w:val="32"/>
          <w:szCs w:val="32"/>
        </w:rPr>
      </w:pPr>
      <w:r w:rsidRPr="00C205B2">
        <w:rPr>
          <w:rFonts w:ascii="TH SarabunIT๙" w:hAnsi="TH SarabunIT๙" w:cs="TH SarabunIT๙" w:hint="cs"/>
          <w:spacing w:val="-12"/>
          <w:sz w:val="32"/>
          <w:szCs w:val="32"/>
          <w:cs/>
        </w:rPr>
        <w:t>/5. โอนงบประมาณ...</w:t>
      </w:r>
    </w:p>
    <w:p w:rsidR="00C205B2" w:rsidRDefault="00C205B2" w:rsidP="00607C6C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12"/>
          <w:sz w:val="32"/>
          <w:szCs w:val="32"/>
        </w:rPr>
      </w:pPr>
    </w:p>
    <w:p w:rsidR="00C205B2" w:rsidRDefault="00C205B2" w:rsidP="00607C6C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12"/>
          <w:sz w:val="32"/>
          <w:szCs w:val="32"/>
        </w:rPr>
      </w:pPr>
    </w:p>
    <w:p w:rsidR="00C205B2" w:rsidRDefault="00C205B2" w:rsidP="00607C6C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12"/>
          <w:sz w:val="32"/>
          <w:szCs w:val="32"/>
        </w:rPr>
      </w:pPr>
    </w:p>
    <w:p w:rsidR="00C205B2" w:rsidRPr="00C205B2" w:rsidRDefault="00C205B2" w:rsidP="00C205B2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  <w:u w:val="single"/>
        </w:rPr>
      </w:pPr>
      <w:r w:rsidRPr="00C205B2">
        <w:rPr>
          <w:rFonts w:ascii="TH SarabunIT๙" w:hAnsi="TH SarabunIT๙" w:cs="TH SarabunIT๙" w:hint="cs"/>
          <w:spacing w:val="-12"/>
          <w:sz w:val="32"/>
          <w:szCs w:val="32"/>
          <w:cs/>
        </w:rPr>
        <w:lastRenderedPageBreak/>
        <w:t>-2-</w:t>
      </w:r>
    </w:p>
    <w:p w:rsidR="00F0109D" w:rsidRDefault="00925B8C" w:rsidP="00C205B2">
      <w:pPr>
        <w:tabs>
          <w:tab w:val="left" w:pos="709"/>
          <w:tab w:val="left" w:pos="1134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  <w:u w:val="single"/>
        </w:rPr>
      </w:pPr>
      <w:r w:rsidRPr="003060D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5. </w:t>
      </w:r>
      <w:r w:rsidR="00607C6C" w:rsidRPr="00D472E9">
        <w:rPr>
          <w:rFonts w:ascii="TH SarabunIT๙" w:hAnsi="TH SarabunIT๙" w:cs="TH SarabunIT๙" w:hint="cs"/>
          <w:b/>
          <w:bCs/>
          <w:spacing w:val="-8"/>
          <w:sz w:val="32"/>
          <w:szCs w:val="32"/>
          <w:u w:val="single"/>
          <w:cs/>
        </w:rPr>
        <w:t>โอนงบประมาณรายจ่ายประจำปีงบประมาณประจำปีงบประมาณ พ.ศ.2563 เพื่อนำงบประมาณไปใช้จ่ายในการดำเนินการแก้ไขปัญหาและเยียวยาผู้ได้รับผลกระทบจากการแพร่ระบาดของโรคติดเชื้อไวรัสโคโรนา 2019</w:t>
      </w:r>
    </w:p>
    <w:p w:rsidR="00C205B2" w:rsidRPr="00C205B2" w:rsidRDefault="00C205B2" w:rsidP="00D472E9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1. </w:t>
      </w:r>
      <w:r w:rsidRPr="00F0109D">
        <w:rPr>
          <w:rFonts w:ascii="TH SarabunIT๙" w:hAnsi="TH SarabunIT๙" w:cs="TH SarabunIT๙"/>
          <w:sz w:val="32"/>
          <w:szCs w:val="32"/>
          <w:cs/>
        </w:rPr>
        <w:t>ค่าจ้างเหมาจัดกิจกรรมประดับตกแต่งไฟ (ย้อมเมือง) ในเขตเมืองเก่าลำพูน เพื่อเสริมสร้างบรรยากาศและสนับสนุนการ</w:t>
      </w:r>
      <w:r w:rsidRPr="00607C6C">
        <w:rPr>
          <w:rFonts w:ascii="TH SarabunIT๙" w:hAnsi="TH SarabunIT๙" w:cs="TH SarabunIT๙"/>
          <w:sz w:val="32"/>
          <w:szCs w:val="32"/>
          <w:cs/>
        </w:rPr>
        <w:t>ท่องเที่ยว</w:t>
      </w:r>
      <w:r w:rsidRPr="00607C6C">
        <w:rPr>
          <w:rFonts w:ascii="TH SarabunIT๙" w:hAnsi="TH SarabunIT๙" w:cs="TH SarabunIT๙" w:hint="cs"/>
          <w:sz w:val="32"/>
          <w:szCs w:val="32"/>
          <w:cs/>
        </w:rPr>
        <w:t xml:space="preserve"> หน่วยดำเนินการเดิม สำนักงานจังหวัดลำพูน เปลี่ยนเป็น สำนักงานท่องเที่ยวและกีฬาจังหวัดลำพูน งบประมาณ 5,500,000 บาท</w:t>
      </w:r>
      <w:r w:rsidRPr="00607C6C">
        <w:rPr>
          <w:rFonts w:ascii="TH SarabunIT๙" w:hAnsi="TH SarabunIT๙" w:cs="TH SarabunIT๙"/>
          <w:sz w:val="32"/>
          <w:szCs w:val="32"/>
        </w:rPr>
        <w:t xml:space="preserve"> </w:t>
      </w:r>
      <w:r w:rsidRPr="00607C6C">
        <w:rPr>
          <w:rFonts w:ascii="TH SarabunIT๙" w:hAnsi="TH SarabunIT๙" w:cs="TH SarabunIT๙" w:hint="cs"/>
          <w:sz w:val="32"/>
          <w:szCs w:val="32"/>
          <w:cs/>
        </w:rPr>
        <w:t>ดำเนินการโอนงบประมาณรายจ่ายประจำปีงบประมาณประจำปีงบประมาณ พ.ศ.2563 เพื่อนำงบประมาณไปใช้จ่ายในการดำเนินการแก้ไขปัญหาและเยียวยาผู้ได้รับผลกระทบจากการแพร่ระบาดของโรคติดเชื้อไวรัสโคโรนา 2019 จำนวน 2,600,000 บาท คงเหลืองบประมาณในการดำเนินกิจกรรม 2,900,000 บาท</w:t>
      </w:r>
    </w:p>
    <w:p w:rsidR="00925B8C" w:rsidRDefault="003060D5" w:rsidP="003060D5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205B2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F0109D">
        <w:rPr>
          <w:rFonts w:ascii="TH SarabunIT๙" w:hAnsi="TH SarabunIT๙" w:cs="TH SarabunIT๙"/>
          <w:sz w:val="32"/>
          <w:szCs w:val="32"/>
          <w:cs/>
        </w:rPr>
        <w:t xml:space="preserve">พัฒนาทางหลวงหมายเลข 1087 ตอน ลี้ - ก้อทุ่ง โดยการขยายผิวจราจรจากเดิมกว้าง 6 เมตร </w:t>
      </w:r>
      <w:r w:rsidR="00D472E9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D472E9">
        <w:rPr>
          <w:rFonts w:ascii="TH SarabunIT๙" w:hAnsi="TH SarabunIT๙" w:cs="TH SarabunIT๙"/>
          <w:spacing w:val="-8"/>
          <w:sz w:val="32"/>
          <w:szCs w:val="32"/>
          <w:cs/>
        </w:rPr>
        <w:t>เป็นทางหลวง 2 ช่องจราจร กว้าง 9 เมตร ผิวทางแบบแอสฟัลต์คอนกรีต ระหว่าง กม. 31+875 - กม. 37+100</w:t>
      </w:r>
      <w:r w:rsidR="00C205B2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งบประมาณ 10,000,000 บาท </w:t>
      </w:r>
    </w:p>
    <w:p w:rsidR="00D472E9" w:rsidRDefault="00D472E9" w:rsidP="003060D5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C205B2">
        <w:rPr>
          <w:rFonts w:ascii="TH SarabunIT๙" w:hAnsi="TH SarabunIT๙" w:cs="TH SarabunIT๙" w:hint="cs"/>
          <w:spacing w:val="-8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. ส่งเสริมการจัดงานผ้าฝ้าย “แต่งสีอวดลายผ้าฝ้ายดอนหลวง”</w:t>
      </w:r>
      <w:r w:rsidR="00C205B2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งบประมาณ 300,000 บาท</w:t>
      </w:r>
    </w:p>
    <w:p w:rsidR="00C205B2" w:rsidRDefault="00C205B2" w:rsidP="003060D5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4. ค่าจ้างเหมาจัดงานสืบสานประเพณีสรงน้ำพระธาตุหริภุญชัย งบประมาณ 1,500,000 บาท</w:t>
      </w:r>
      <w:bookmarkStart w:id="0" w:name="_GoBack"/>
      <w:bookmarkEnd w:id="0"/>
    </w:p>
    <w:p w:rsidR="00F0109D" w:rsidRDefault="00925B8C" w:rsidP="00706F40">
      <w:pPr>
        <w:tabs>
          <w:tab w:val="left" w:pos="709"/>
          <w:tab w:val="left" w:pos="1134"/>
        </w:tabs>
        <w:spacing w:before="120" w:after="0" w:line="240" w:lineRule="auto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6</w:t>
      </w:r>
      <w:r w:rsidR="00AD2DB0" w:rsidRPr="009340E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. สำหรับโครงการที่จังหวัดได้อนุมัติและมอบอำนาจ</w:t>
      </w:r>
      <w:r w:rsidR="00AD2DB0">
        <w:rPr>
          <w:rFonts w:ascii="TH SarabunIT๙" w:hAnsi="TH SarabunIT๙" w:cs="TH SarabunIT๙" w:hint="cs"/>
          <w:sz w:val="32"/>
          <w:szCs w:val="32"/>
          <w:cs/>
        </w:rPr>
        <w:t>ให้หน่วยงานที่รับผิดชอบดำเนินโครงการไปแล้วนั้น จังหวัด</w:t>
      </w:r>
      <w:r w:rsidR="00AD2DB0" w:rsidRPr="009340E5">
        <w:rPr>
          <w:rFonts w:ascii="TH SarabunIT๙" w:hAnsi="TH SarabunIT๙" w:cs="TH SarabunIT๙" w:hint="cs"/>
          <w:spacing w:val="-6"/>
          <w:sz w:val="32"/>
          <w:szCs w:val="32"/>
          <w:cs/>
        </w:rPr>
        <w:t>ได้กำชับขอให้เร่งรัดดำเนินการโครงการ ให้เป็นไปตามมาตรการเพิ่มประสิทธิภาพการใช้จ่ายภาครัฐ ประจำปี 256</w:t>
      </w:r>
      <w:r w:rsidR="00924A1F">
        <w:rPr>
          <w:rFonts w:ascii="TH SarabunIT๙" w:hAnsi="TH SarabunIT๙" w:cs="TH SarabunIT๙" w:hint="cs"/>
          <w:spacing w:val="-6"/>
          <w:sz w:val="32"/>
          <w:szCs w:val="32"/>
          <w:cs/>
        </w:rPr>
        <w:t>3</w:t>
      </w:r>
      <w:r w:rsidR="00AD2DB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D2DB0" w:rsidRPr="00924A1F">
        <w:rPr>
          <w:rFonts w:ascii="TH SarabunIT๙" w:hAnsi="TH SarabunIT๙" w:cs="TH SarabunIT๙" w:hint="cs"/>
          <w:spacing w:val="-6"/>
          <w:sz w:val="32"/>
          <w:szCs w:val="32"/>
          <w:cs/>
        </w:rPr>
        <w:t>ที่กำหนดเป้าหมายการเบิกจ่ายงบประมาณประจำปีงบประมาณ 256</w:t>
      </w:r>
      <w:r w:rsidR="00924A1F" w:rsidRPr="00924A1F">
        <w:rPr>
          <w:rFonts w:ascii="TH SarabunIT๙" w:hAnsi="TH SarabunIT๙" w:cs="TH SarabunIT๙" w:hint="cs"/>
          <w:spacing w:val="-6"/>
          <w:sz w:val="32"/>
          <w:szCs w:val="32"/>
          <w:cs/>
        </w:rPr>
        <w:t>3</w:t>
      </w:r>
      <w:r w:rsidR="00AD2DB0" w:rsidRPr="00924A1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กำหนดสิ้นไตรมาสที่ 1 ภาพรวม ร้อยละ </w:t>
      </w:r>
      <w:r w:rsidR="00924A1F" w:rsidRPr="00924A1F">
        <w:rPr>
          <w:rFonts w:ascii="TH SarabunIT๙" w:hAnsi="TH SarabunIT๙" w:cs="TH SarabunIT๙" w:hint="cs"/>
          <w:spacing w:val="-6"/>
          <w:sz w:val="32"/>
          <w:szCs w:val="32"/>
          <w:cs/>
        </w:rPr>
        <w:t>23</w:t>
      </w:r>
      <w:r w:rsidR="00AD2D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4A1F" w:rsidRPr="00924A1F">
        <w:rPr>
          <w:rFonts w:ascii="TH SarabunIT๙" w:hAnsi="TH SarabunIT๙" w:cs="TH SarabunIT๙" w:hint="cs"/>
          <w:spacing w:val="-6"/>
          <w:sz w:val="32"/>
          <w:szCs w:val="32"/>
          <w:cs/>
        </w:rPr>
        <w:t>รายจ่ายประจำร้อยละ 28 รายจ่าย</w:t>
      </w:r>
      <w:r w:rsidR="00AD2DB0" w:rsidRPr="00924A1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ลงทุนร้อยละ </w:t>
      </w:r>
      <w:r w:rsidR="00924A1F" w:rsidRPr="00924A1F">
        <w:rPr>
          <w:rFonts w:ascii="TH SarabunIT๙" w:hAnsi="TH SarabunIT๙" w:cs="TH SarabunIT๙" w:hint="cs"/>
          <w:spacing w:val="-6"/>
          <w:sz w:val="32"/>
          <w:szCs w:val="32"/>
          <w:cs/>
        </w:rPr>
        <w:t>8</w:t>
      </w:r>
      <w:r w:rsidR="00AD2DB0" w:rsidRPr="00924A1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สิ้นไตรมาสที่ 2 ภาพรวมสะสมร้อยละ </w:t>
      </w:r>
      <w:r w:rsidR="00924A1F" w:rsidRPr="00924A1F">
        <w:rPr>
          <w:rFonts w:ascii="TH SarabunIT๙" w:hAnsi="TH SarabunIT๙" w:cs="TH SarabunIT๙" w:hint="cs"/>
          <w:spacing w:val="-6"/>
          <w:sz w:val="32"/>
          <w:szCs w:val="32"/>
          <w:cs/>
        </w:rPr>
        <w:t>54</w:t>
      </w:r>
      <w:r w:rsidR="00AD2DB0" w:rsidRPr="00924A1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924A1F" w:rsidRPr="00924A1F">
        <w:rPr>
          <w:rFonts w:ascii="TH SarabunIT๙" w:hAnsi="TH SarabunIT๙" w:cs="TH SarabunIT๙" w:hint="cs"/>
          <w:spacing w:val="-6"/>
          <w:sz w:val="32"/>
          <w:szCs w:val="32"/>
          <w:cs/>
        </w:rPr>
        <w:t>รายจ่ายประจำสะสม</w:t>
      </w:r>
      <w:r w:rsidR="00924A1F">
        <w:rPr>
          <w:rFonts w:ascii="TH SarabunIT๙" w:hAnsi="TH SarabunIT๙" w:cs="TH SarabunIT๙" w:hint="cs"/>
          <w:sz w:val="32"/>
          <w:szCs w:val="32"/>
          <w:cs/>
        </w:rPr>
        <w:t xml:space="preserve"> 58 รายจ่าย</w:t>
      </w:r>
      <w:r w:rsidR="00AD2DB0">
        <w:rPr>
          <w:rFonts w:ascii="TH SarabunIT๙" w:hAnsi="TH SarabunIT๙" w:cs="TH SarabunIT๙" w:hint="cs"/>
          <w:sz w:val="32"/>
          <w:szCs w:val="32"/>
          <w:cs/>
        </w:rPr>
        <w:t xml:space="preserve">ลงทุนสะสมร้อยละ </w:t>
      </w:r>
      <w:r w:rsidR="00924A1F">
        <w:rPr>
          <w:rFonts w:ascii="TH SarabunIT๙" w:hAnsi="TH SarabunIT๙" w:cs="TH SarabunIT๙" w:hint="cs"/>
          <w:sz w:val="32"/>
          <w:szCs w:val="32"/>
          <w:cs/>
        </w:rPr>
        <w:t xml:space="preserve">40 </w:t>
      </w:r>
      <w:r w:rsidR="00AD2DB0" w:rsidRPr="00F81726">
        <w:rPr>
          <w:rFonts w:ascii="TH SarabunIT๙" w:hAnsi="TH SarabunIT๙" w:cs="TH SarabunIT๙" w:hint="cs"/>
          <w:spacing w:val="-10"/>
          <w:sz w:val="32"/>
          <w:szCs w:val="32"/>
          <w:cs/>
        </w:rPr>
        <w:t>และเมื่อสิ้นปีงบประมาณ 256</w:t>
      </w:r>
      <w:r w:rsidR="00924A1F">
        <w:rPr>
          <w:rFonts w:ascii="TH SarabunIT๙" w:hAnsi="TH SarabunIT๙" w:cs="TH SarabunIT๙" w:hint="cs"/>
          <w:spacing w:val="-10"/>
          <w:sz w:val="32"/>
          <w:szCs w:val="32"/>
          <w:cs/>
        </w:rPr>
        <w:t>3</w:t>
      </w:r>
      <w:r w:rsidR="00AD2DB0" w:rsidRPr="00F81726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ภาพรวมสะสมร้อยละ </w:t>
      </w:r>
      <w:r w:rsidR="00924A1F">
        <w:rPr>
          <w:rFonts w:ascii="TH SarabunIT๙" w:hAnsi="TH SarabunIT๙" w:cs="TH SarabunIT๙" w:hint="cs"/>
          <w:spacing w:val="-10"/>
          <w:sz w:val="32"/>
          <w:szCs w:val="32"/>
          <w:cs/>
        </w:rPr>
        <w:t>100</w:t>
      </w:r>
      <w:r w:rsidR="00AD2DB0" w:rsidRPr="00F81726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924A1F">
        <w:rPr>
          <w:rFonts w:ascii="TH SarabunIT๙" w:hAnsi="TH SarabunIT๙" w:cs="TH SarabunIT๙" w:hint="cs"/>
          <w:spacing w:val="-10"/>
          <w:sz w:val="32"/>
          <w:szCs w:val="32"/>
          <w:cs/>
        </w:rPr>
        <w:t>รายจ่ายประจำสะสม ร้อยละ 100 และ</w:t>
      </w:r>
      <w:r w:rsidR="00AD2DB0" w:rsidRPr="00F81726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งบลงทุนสะสมร้อยละ </w:t>
      </w:r>
      <w:r w:rsidR="00924A1F">
        <w:rPr>
          <w:rFonts w:ascii="TH SarabunIT๙" w:hAnsi="TH SarabunIT๙" w:cs="TH SarabunIT๙" w:hint="cs"/>
          <w:spacing w:val="-10"/>
          <w:sz w:val="32"/>
          <w:szCs w:val="32"/>
          <w:cs/>
        </w:rPr>
        <w:t>100</w:t>
      </w:r>
    </w:p>
    <w:p w:rsidR="00FF613E" w:rsidRDefault="00FF613E" w:rsidP="00AD2DB0">
      <w:pPr>
        <w:tabs>
          <w:tab w:val="left" w:pos="709"/>
          <w:tab w:val="left" w:pos="1134"/>
        </w:tabs>
        <w:spacing w:before="120" w:after="0" w:line="240" w:lineRule="auto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</w:p>
    <w:p w:rsidR="00FF613E" w:rsidRDefault="00FF613E" w:rsidP="00AD2DB0">
      <w:pPr>
        <w:tabs>
          <w:tab w:val="left" w:pos="709"/>
          <w:tab w:val="left" w:pos="1134"/>
        </w:tabs>
        <w:spacing w:before="120" w:after="0" w:line="240" w:lineRule="auto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</w:p>
    <w:p w:rsidR="00FF613E" w:rsidRDefault="00FF613E" w:rsidP="00FF613E">
      <w:pPr>
        <w:tabs>
          <w:tab w:val="left" w:pos="709"/>
          <w:tab w:val="left" w:pos="1134"/>
        </w:tabs>
        <w:spacing w:before="120" w:after="0" w:line="240" w:lineRule="auto"/>
        <w:jc w:val="center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********************************************</w:t>
      </w:r>
    </w:p>
    <w:sectPr w:rsidR="00FF613E" w:rsidSect="00F0109D">
      <w:pgSz w:w="12240" w:h="15840"/>
      <w:pgMar w:top="1440" w:right="1440" w:bottom="36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A8F" w:rsidRDefault="00F90A8F" w:rsidP="00942A2E">
      <w:pPr>
        <w:spacing w:after="0" w:line="240" w:lineRule="auto"/>
      </w:pPr>
      <w:r>
        <w:separator/>
      </w:r>
    </w:p>
  </w:endnote>
  <w:endnote w:type="continuationSeparator" w:id="0">
    <w:p w:rsidR="00F90A8F" w:rsidRDefault="00F90A8F" w:rsidP="00942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Leelawadee">
    <w:altName w:val="Leelawadee UI"/>
    <w:panose1 w:val="020B0502040204020203"/>
    <w:charset w:val="00"/>
    <w:family w:val="swiss"/>
    <w:pitch w:val="variable"/>
    <w:sig w:usb0="00000000" w:usb1="00000000" w:usb2="00000000" w:usb3="00000000" w:csb0="00010001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A8F" w:rsidRDefault="00F90A8F" w:rsidP="00942A2E">
      <w:pPr>
        <w:spacing w:after="0" w:line="240" w:lineRule="auto"/>
      </w:pPr>
      <w:r>
        <w:separator/>
      </w:r>
    </w:p>
  </w:footnote>
  <w:footnote w:type="continuationSeparator" w:id="0">
    <w:p w:rsidR="00F90A8F" w:rsidRDefault="00F90A8F" w:rsidP="00942A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B21B19"/>
    <w:multiLevelType w:val="hybridMultilevel"/>
    <w:tmpl w:val="06764326"/>
    <w:lvl w:ilvl="0" w:tplc="B398487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4E8629AE"/>
    <w:multiLevelType w:val="hybridMultilevel"/>
    <w:tmpl w:val="5AB64F4E"/>
    <w:lvl w:ilvl="0" w:tplc="C6D459DA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9E4745"/>
    <w:multiLevelType w:val="hybridMultilevel"/>
    <w:tmpl w:val="477E2470"/>
    <w:lvl w:ilvl="0" w:tplc="21E0CE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FC2929"/>
    <w:multiLevelType w:val="hybridMultilevel"/>
    <w:tmpl w:val="71AC69F2"/>
    <w:lvl w:ilvl="0" w:tplc="7382C8A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758A7DC1"/>
    <w:multiLevelType w:val="hybridMultilevel"/>
    <w:tmpl w:val="A6048DC4"/>
    <w:lvl w:ilvl="0" w:tplc="419679E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159"/>
    <w:rsid w:val="00022980"/>
    <w:rsid w:val="00026CAC"/>
    <w:rsid w:val="000314CC"/>
    <w:rsid w:val="000349FD"/>
    <w:rsid w:val="00060926"/>
    <w:rsid w:val="00077C1C"/>
    <w:rsid w:val="000D2435"/>
    <w:rsid w:val="000D3F16"/>
    <w:rsid w:val="00107D83"/>
    <w:rsid w:val="00117EA3"/>
    <w:rsid w:val="00142D09"/>
    <w:rsid w:val="00143CAC"/>
    <w:rsid w:val="00151D00"/>
    <w:rsid w:val="00152B67"/>
    <w:rsid w:val="0015441E"/>
    <w:rsid w:val="00162945"/>
    <w:rsid w:val="00184205"/>
    <w:rsid w:val="001936FA"/>
    <w:rsid w:val="001B7DA8"/>
    <w:rsid w:val="001C093A"/>
    <w:rsid w:val="001D284B"/>
    <w:rsid w:val="001E37D7"/>
    <w:rsid w:val="001E4640"/>
    <w:rsid w:val="001F05BF"/>
    <w:rsid w:val="001F5879"/>
    <w:rsid w:val="00206C53"/>
    <w:rsid w:val="00211ECA"/>
    <w:rsid w:val="0023349F"/>
    <w:rsid w:val="00235710"/>
    <w:rsid w:val="00247091"/>
    <w:rsid w:val="00270C5A"/>
    <w:rsid w:val="00273C86"/>
    <w:rsid w:val="0028228E"/>
    <w:rsid w:val="00287278"/>
    <w:rsid w:val="0029605C"/>
    <w:rsid w:val="002A0653"/>
    <w:rsid w:val="002A1F76"/>
    <w:rsid w:val="002A7D3E"/>
    <w:rsid w:val="002B41C3"/>
    <w:rsid w:val="002C5AF6"/>
    <w:rsid w:val="002C7A4B"/>
    <w:rsid w:val="002E41F9"/>
    <w:rsid w:val="002E76B3"/>
    <w:rsid w:val="002F7D51"/>
    <w:rsid w:val="003060D5"/>
    <w:rsid w:val="003128DC"/>
    <w:rsid w:val="00313067"/>
    <w:rsid w:val="00323C9F"/>
    <w:rsid w:val="0035511A"/>
    <w:rsid w:val="003652DA"/>
    <w:rsid w:val="003831BA"/>
    <w:rsid w:val="00393CD6"/>
    <w:rsid w:val="00393FEB"/>
    <w:rsid w:val="003A072E"/>
    <w:rsid w:val="003A3149"/>
    <w:rsid w:val="003C2BB2"/>
    <w:rsid w:val="003D29B2"/>
    <w:rsid w:val="003D561C"/>
    <w:rsid w:val="003D7CAB"/>
    <w:rsid w:val="003F20CA"/>
    <w:rsid w:val="004003FC"/>
    <w:rsid w:val="004233E6"/>
    <w:rsid w:val="00426A1E"/>
    <w:rsid w:val="004407F3"/>
    <w:rsid w:val="00451481"/>
    <w:rsid w:val="0045399C"/>
    <w:rsid w:val="004612E4"/>
    <w:rsid w:val="0046542B"/>
    <w:rsid w:val="0046629B"/>
    <w:rsid w:val="00472DDC"/>
    <w:rsid w:val="004744ED"/>
    <w:rsid w:val="004C7482"/>
    <w:rsid w:val="004E07A0"/>
    <w:rsid w:val="005370E3"/>
    <w:rsid w:val="005405E1"/>
    <w:rsid w:val="00544B99"/>
    <w:rsid w:val="00546558"/>
    <w:rsid w:val="00553957"/>
    <w:rsid w:val="005540E8"/>
    <w:rsid w:val="00557FBB"/>
    <w:rsid w:val="00560B90"/>
    <w:rsid w:val="005762E9"/>
    <w:rsid w:val="00582D8F"/>
    <w:rsid w:val="00585CCD"/>
    <w:rsid w:val="005D6128"/>
    <w:rsid w:val="005D7211"/>
    <w:rsid w:val="005D7B6A"/>
    <w:rsid w:val="005E384C"/>
    <w:rsid w:val="005E3B04"/>
    <w:rsid w:val="005F12D3"/>
    <w:rsid w:val="00605ACB"/>
    <w:rsid w:val="00607C6C"/>
    <w:rsid w:val="006110BE"/>
    <w:rsid w:val="00614FAB"/>
    <w:rsid w:val="00620684"/>
    <w:rsid w:val="0063027F"/>
    <w:rsid w:val="00630886"/>
    <w:rsid w:val="00677021"/>
    <w:rsid w:val="00694758"/>
    <w:rsid w:val="006A761A"/>
    <w:rsid w:val="006D060C"/>
    <w:rsid w:val="006E3F4E"/>
    <w:rsid w:val="006F012D"/>
    <w:rsid w:val="006F14ED"/>
    <w:rsid w:val="006F501D"/>
    <w:rsid w:val="006F5BA8"/>
    <w:rsid w:val="007014CF"/>
    <w:rsid w:val="00706F40"/>
    <w:rsid w:val="00711005"/>
    <w:rsid w:val="00711295"/>
    <w:rsid w:val="00711536"/>
    <w:rsid w:val="00734EDB"/>
    <w:rsid w:val="007423D0"/>
    <w:rsid w:val="007719D9"/>
    <w:rsid w:val="00780779"/>
    <w:rsid w:val="00782421"/>
    <w:rsid w:val="00786D1D"/>
    <w:rsid w:val="00796AC6"/>
    <w:rsid w:val="007A67E0"/>
    <w:rsid w:val="007B17CB"/>
    <w:rsid w:val="007B1825"/>
    <w:rsid w:val="007B2CD3"/>
    <w:rsid w:val="007C4A78"/>
    <w:rsid w:val="007D6175"/>
    <w:rsid w:val="007E13B3"/>
    <w:rsid w:val="008115C4"/>
    <w:rsid w:val="0081610E"/>
    <w:rsid w:val="00821584"/>
    <w:rsid w:val="008428B9"/>
    <w:rsid w:val="008449DD"/>
    <w:rsid w:val="00884159"/>
    <w:rsid w:val="00884513"/>
    <w:rsid w:val="008A2247"/>
    <w:rsid w:val="008A538C"/>
    <w:rsid w:val="008D0415"/>
    <w:rsid w:val="008E41EB"/>
    <w:rsid w:val="008F1943"/>
    <w:rsid w:val="009030A0"/>
    <w:rsid w:val="00906E15"/>
    <w:rsid w:val="00922292"/>
    <w:rsid w:val="00924A1F"/>
    <w:rsid w:val="00925B8C"/>
    <w:rsid w:val="0093171D"/>
    <w:rsid w:val="009340E5"/>
    <w:rsid w:val="00942A2E"/>
    <w:rsid w:val="009641BD"/>
    <w:rsid w:val="00964F60"/>
    <w:rsid w:val="00965FF0"/>
    <w:rsid w:val="00972993"/>
    <w:rsid w:val="00980EA7"/>
    <w:rsid w:val="009A46FB"/>
    <w:rsid w:val="009B5B45"/>
    <w:rsid w:val="009E3AF1"/>
    <w:rsid w:val="009E3D37"/>
    <w:rsid w:val="00A120BF"/>
    <w:rsid w:val="00A32E90"/>
    <w:rsid w:val="00A34AB7"/>
    <w:rsid w:val="00A43DF1"/>
    <w:rsid w:val="00A472FD"/>
    <w:rsid w:val="00A50D06"/>
    <w:rsid w:val="00A53E3B"/>
    <w:rsid w:val="00A60D71"/>
    <w:rsid w:val="00A63C6F"/>
    <w:rsid w:val="00AB24B3"/>
    <w:rsid w:val="00AB75BA"/>
    <w:rsid w:val="00AD2DB0"/>
    <w:rsid w:val="00AD56B4"/>
    <w:rsid w:val="00AE6569"/>
    <w:rsid w:val="00B002DF"/>
    <w:rsid w:val="00B02CBE"/>
    <w:rsid w:val="00B0585C"/>
    <w:rsid w:val="00B22640"/>
    <w:rsid w:val="00B23C9A"/>
    <w:rsid w:val="00B37851"/>
    <w:rsid w:val="00B405DC"/>
    <w:rsid w:val="00B42F57"/>
    <w:rsid w:val="00B43506"/>
    <w:rsid w:val="00B45960"/>
    <w:rsid w:val="00B605F0"/>
    <w:rsid w:val="00B642F4"/>
    <w:rsid w:val="00B84C67"/>
    <w:rsid w:val="00B93868"/>
    <w:rsid w:val="00BB096B"/>
    <w:rsid w:val="00BB2639"/>
    <w:rsid w:val="00BB5282"/>
    <w:rsid w:val="00BD1744"/>
    <w:rsid w:val="00BE3560"/>
    <w:rsid w:val="00C01293"/>
    <w:rsid w:val="00C13D59"/>
    <w:rsid w:val="00C155DA"/>
    <w:rsid w:val="00C205B2"/>
    <w:rsid w:val="00C25A6F"/>
    <w:rsid w:val="00C35D93"/>
    <w:rsid w:val="00C54128"/>
    <w:rsid w:val="00C679A9"/>
    <w:rsid w:val="00C803FE"/>
    <w:rsid w:val="00CC3779"/>
    <w:rsid w:val="00CD0110"/>
    <w:rsid w:val="00D220D7"/>
    <w:rsid w:val="00D26B49"/>
    <w:rsid w:val="00D34CE4"/>
    <w:rsid w:val="00D472E9"/>
    <w:rsid w:val="00D60687"/>
    <w:rsid w:val="00D74BF4"/>
    <w:rsid w:val="00D76342"/>
    <w:rsid w:val="00D90D2D"/>
    <w:rsid w:val="00DD0810"/>
    <w:rsid w:val="00DE17FC"/>
    <w:rsid w:val="00E06C6B"/>
    <w:rsid w:val="00E14D22"/>
    <w:rsid w:val="00E23ECC"/>
    <w:rsid w:val="00E25945"/>
    <w:rsid w:val="00E4151C"/>
    <w:rsid w:val="00E554BB"/>
    <w:rsid w:val="00E55FB5"/>
    <w:rsid w:val="00E6445F"/>
    <w:rsid w:val="00E65619"/>
    <w:rsid w:val="00E70540"/>
    <w:rsid w:val="00E7528A"/>
    <w:rsid w:val="00E76695"/>
    <w:rsid w:val="00E83333"/>
    <w:rsid w:val="00E9514B"/>
    <w:rsid w:val="00EB1E67"/>
    <w:rsid w:val="00EB5551"/>
    <w:rsid w:val="00EF735A"/>
    <w:rsid w:val="00F0109D"/>
    <w:rsid w:val="00F15EA7"/>
    <w:rsid w:val="00F517C6"/>
    <w:rsid w:val="00F758C7"/>
    <w:rsid w:val="00F81726"/>
    <w:rsid w:val="00F82889"/>
    <w:rsid w:val="00F87B4D"/>
    <w:rsid w:val="00F90A8F"/>
    <w:rsid w:val="00FA14EB"/>
    <w:rsid w:val="00FB1823"/>
    <w:rsid w:val="00FC4C28"/>
    <w:rsid w:val="00FC59C0"/>
    <w:rsid w:val="00FE7BC9"/>
    <w:rsid w:val="00FF46D1"/>
    <w:rsid w:val="00FF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671BF79-1057-45B6-BD9C-51A67FF3D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1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05E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405E1"/>
    <w:rPr>
      <w:rFonts w:ascii="Leelawadee" w:hAnsi="Leelawadee" w:cs="Angsana New"/>
      <w:sz w:val="18"/>
      <w:szCs w:val="22"/>
    </w:rPr>
  </w:style>
  <w:style w:type="table" w:styleId="a6">
    <w:name w:val="Table Grid"/>
    <w:basedOn w:val="a1"/>
    <w:uiPriority w:val="39"/>
    <w:rsid w:val="00964F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42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42A2E"/>
  </w:style>
  <w:style w:type="paragraph" w:styleId="a9">
    <w:name w:val="footer"/>
    <w:basedOn w:val="a"/>
    <w:link w:val="aa"/>
    <w:uiPriority w:val="99"/>
    <w:unhideWhenUsed/>
    <w:rsid w:val="00942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42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A5FBA-F8C8-4238-AFD3-9C986D679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PRODESK</dc:creator>
  <cp:keywords/>
  <dc:description/>
  <cp:lastModifiedBy>PRODESK</cp:lastModifiedBy>
  <cp:revision>99</cp:revision>
  <cp:lastPrinted>2020-04-24T03:57:00Z</cp:lastPrinted>
  <dcterms:created xsi:type="dcterms:W3CDTF">2018-03-22T02:40:00Z</dcterms:created>
  <dcterms:modified xsi:type="dcterms:W3CDTF">2020-04-24T03:57:00Z</dcterms:modified>
</cp:coreProperties>
</file>