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EB" w:rsidRDefault="00000FEB" w:rsidP="00000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4D7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สรุปผลการดำเนินงานตามแผนปฏิบัติราชการจังหวัดลำพูนประจำปีงบประมาณ พ.ศ. </w:t>
      </w:r>
      <w:r>
        <w:rPr>
          <w:rFonts w:ascii="TH SarabunPSK" w:hAnsi="TH SarabunPSK" w:cs="TH SarabunPSK"/>
          <w:b/>
          <w:bCs/>
          <w:sz w:val="32"/>
          <w:szCs w:val="32"/>
        </w:rPr>
        <w:t>2562</w:t>
      </w:r>
      <w:r w:rsidRPr="00964D7A">
        <w:rPr>
          <w:rFonts w:ascii="TH SarabunPSK" w:hAnsi="TH SarabunPSK" w:cs="TH SarabunPSK"/>
          <w:b/>
          <w:bCs/>
          <w:sz w:val="32"/>
          <w:szCs w:val="32"/>
          <w:cs/>
        </w:rPr>
        <w:br/>
        <w:t>(งบพัฒนาจังหวัด)</w:t>
      </w:r>
    </w:p>
    <w:p w:rsidR="00000FEB" w:rsidRDefault="00000FEB" w:rsidP="00000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0FEB" w:rsidRDefault="00000FEB" w:rsidP="00000FEB">
      <w:pPr>
        <w:tabs>
          <w:tab w:val="left" w:pos="1701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30387">
        <w:rPr>
          <w:rFonts w:ascii="TH SarabunPSK" w:hAnsi="TH SarabunPSK" w:cs="TH SarabunPSK" w:hint="cs"/>
          <w:sz w:val="32"/>
          <w:szCs w:val="32"/>
          <w:cs/>
        </w:rPr>
        <w:t xml:space="preserve">จังหวัดลำพูน ได้ตรวจสอบข้อมูลผลการใช้จ่ายงบประมาณโครงการตามแผนปฏิบัติราชการจังหวัดลำพูนประจำปีงบประมาณ พ.ศ.๒๕๖๒ (งบพัฒนาจังหวัด)  เมื่อวันที่ </w:t>
      </w:r>
      <w:r w:rsidRPr="00830387">
        <w:rPr>
          <w:rFonts w:ascii="TH SarabunIT๙" w:hAnsi="TH SarabunIT๙" w:cs="TH SarabunIT๙"/>
          <w:sz w:val="32"/>
          <w:szCs w:val="32"/>
          <w:cs/>
        </w:rPr>
        <w:t>๑6</w:t>
      </w:r>
      <w:r w:rsidRPr="00830387">
        <w:rPr>
          <w:rFonts w:ascii="TH SarabunPSK" w:hAnsi="TH SarabunPSK" w:cs="TH SarabunPSK" w:hint="cs"/>
          <w:sz w:val="32"/>
          <w:szCs w:val="32"/>
          <w:cs/>
        </w:rPr>
        <w:t xml:space="preserve"> สิงหาคม ๒๕๖๒ ปรากฏว่าได้มีการก่อหนี้ผูกพันแล้ว (</w:t>
      </w:r>
      <w:r w:rsidRPr="00830387">
        <w:rPr>
          <w:rFonts w:ascii="TH SarabunPSK" w:hAnsi="TH SarabunPSK" w:cs="TH SarabunPSK"/>
          <w:sz w:val="32"/>
          <w:szCs w:val="32"/>
          <w:lang w:val="en-GB"/>
        </w:rPr>
        <w:t>P</w:t>
      </w:r>
      <w:r w:rsidRPr="00830387">
        <w:rPr>
          <w:rFonts w:ascii="TH SarabunPSK" w:hAnsi="TH SarabunPSK" w:cs="TH SarabunPSK"/>
          <w:sz w:val="32"/>
          <w:szCs w:val="32"/>
        </w:rPr>
        <w:t>O</w:t>
      </w:r>
      <w:r w:rsidRPr="00830387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Pr="00830387">
        <w:rPr>
          <w:rFonts w:ascii="TH SarabunIT๙" w:hAnsi="TH SarabunIT๙" w:cs="TH SarabunIT๙"/>
          <w:sz w:val="32"/>
          <w:szCs w:val="32"/>
          <w:cs/>
        </w:rPr>
        <w:t>จำนวน 59,49๐,๐๐๐ บาท คิดเป็นร้อยละ 29.68 และมีผลการเบิกจ่ายงบประมาณ 80,430,๐๐๐ บาท คิดเป็นร้อยละ 40.12</w:t>
      </w:r>
      <w:r w:rsidRPr="00830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038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มีผลการใช้จ่ายงบประมาณภาพ </w:t>
      </w:r>
      <w:r w:rsidRPr="008303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จำนวน ๑๓๙,92๐,๐๐๐ บาท </w:t>
      </w:r>
      <w:r w:rsidRPr="00000FEB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t>คิดเป็นร้อยละ ๖๙.80 ของงบประมาณ</w:t>
      </w:r>
      <w:r w:rsidRPr="00000FEB">
        <w:rPr>
          <w:rFonts w:ascii="TH SarabunPSK" w:hAnsi="TH SarabunPSK" w:cs="TH SarabunPSK" w:hint="cs"/>
          <w:b/>
          <w:bCs/>
          <w:spacing w:val="-8"/>
          <w:sz w:val="32"/>
          <w:szCs w:val="32"/>
          <w:u w:val="single"/>
          <w:cs/>
        </w:rPr>
        <w:t>ที่ได้รับจัดสรร</w:t>
      </w:r>
      <w:r w:rsidRPr="00000FEB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และอยู่ระหว่างดำเนินการจัดซื้อจัดจ้างเพื่อก่อหนี้ผูกพัน (</w:t>
      </w:r>
      <w:r w:rsidRPr="00000FEB">
        <w:rPr>
          <w:rFonts w:ascii="TH SarabunPSK" w:hAnsi="TH SarabunPSK" w:cs="TH SarabunPSK"/>
          <w:spacing w:val="-8"/>
          <w:sz w:val="32"/>
          <w:szCs w:val="32"/>
          <w:lang w:val="en-GB"/>
        </w:rPr>
        <w:t>PO</w:t>
      </w:r>
      <w:r w:rsidRPr="00000FEB">
        <w:rPr>
          <w:rFonts w:ascii="TH SarabunPSK" w:hAnsi="TH SarabunPSK" w:cs="TH SarabunPSK" w:hint="cs"/>
          <w:spacing w:val="-8"/>
          <w:sz w:val="32"/>
          <w:szCs w:val="32"/>
          <w:cs/>
          <w:lang w:val="en-GB"/>
        </w:rPr>
        <w:t>)</w:t>
      </w:r>
      <w:r w:rsidRPr="0083038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830387">
        <w:rPr>
          <w:rFonts w:ascii="TH SarabunPSK" w:hAnsi="TH SarabunPSK" w:cs="TH SarabunPSK" w:hint="cs"/>
          <w:sz w:val="32"/>
          <w:szCs w:val="32"/>
          <w:cs/>
        </w:rPr>
        <w:t xml:space="preserve">จำนวน ๔๒,๕๐๐,๐๐๐ บาท คิดเป็นร้อยละ ๒๑.๒๐ </w:t>
      </w:r>
      <w:r w:rsidRPr="002348A6">
        <w:rPr>
          <w:rFonts w:ascii="TH SarabunPSK" w:hAnsi="TH SarabunPSK" w:cs="TH SarabunPSK" w:hint="cs"/>
          <w:sz w:val="32"/>
          <w:szCs w:val="32"/>
          <w:cs/>
        </w:rPr>
        <w:t>ทั้งนี้ มีโครงการประเภทงบดำเนินงานและงบรายจ่ายอื่นที่อยู่ระหว่างดำเนินการ จำนวน ๑๘,๕๑๙,๐๐๐ บาท คิดเป็นร้อยละ ๙.๒๔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00FEB" w:rsidRDefault="00000FEB" w:rsidP="00000FEB">
      <w:pPr>
        <w:tabs>
          <w:tab w:val="left" w:pos="1701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0FEB" w:rsidRDefault="00000FEB" w:rsidP="00000FEB">
      <w:pPr>
        <w:tabs>
          <w:tab w:val="left" w:pos="1701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5D93" w:rsidRDefault="00000FEB" w:rsidP="009A4F63">
      <w:pPr>
        <w:jc w:val="center"/>
      </w:pPr>
      <w:r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*******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>****************************</w:t>
      </w:r>
    </w:p>
    <w:sectPr w:rsidR="00C35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-Layiji_KutLaiMuu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EB"/>
    <w:rsid w:val="00000FEB"/>
    <w:rsid w:val="00060926"/>
    <w:rsid w:val="006562B7"/>
    <w:rsid w:val="009A4F63"/>
    <w:rsid w:val="00C3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Windows User</cp:lastModifiedBy>
  <cp:revision>2</cp:revision>
  <dcterms:created xsi:type="dcterms:W3CDTF">2019-08-23T07:26:00Z</dcterms:created>
  <dcterms:modified xsi:type="dcterms:W3CDTF">2019-08-23T07:26:00Z</dcterms:modified>
</cp:coreProperties>
</file>