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A9E" w:rsidRPr="00E35A9E" w:rsidRDefault="00E35A9E" w:rsidP="00E35A9E">
      <w:pPr>
        <w:spacing w:after="0" w:line="240" w:lineRule="auto"/>
        <w:jc w:val="center"/>
        <w:rPr>
          <w:rFonts w:ascii="TH SarabunPSK" w:eastAsia="Times New Roman" w:hAnsi="TH SarabunPSK" w:cs="TH SarabunPSK"/>
          <w:b/>
          <w:bCs/>
          <w:sz w:val="36"/>
          <w:szCs w:val="36"/>
        </w:rPr>
      </w:pPr>
      <w:r w:rsidRPr="00E35A9E">
        <w:rPr>
          <w:rFonts w:ascii="TH SarabunPSK" w:eastAsia="Times New Roman" w:hAnsi="TH SarabunPSK" w:cs="TH SarabunPSK"/>
          <w:b/>
          <w:bCs/>
          <w:sz w:val="36"/>
          <w:szCs w:val="36"/>
          <w:cs/>
        </w:rPr>
        <w:t xml:space="preserve">แบบฟอร์มที่ </w:t>
      </w:r>
      <w:r w:rsidRPr="00E35A9E">
        <w:rPr>
          <w:rFonts w:ascii="TH SarabunPSK" w:eastAsia="Times New Roman" w:hAnsi="TH SarabunPSK" w:cs="TH SarabunPSK" w:hint="cs"/>
          <w:b/>
          <w:bCs/>
          <w:sz w:val="36"/>
          <w:szCs w:val="36"/>
          <w:cs/>
        </w:rPr>
        <w:t>3</w:t>
      </w:r>
    </w:p>
    <w:p w:rsidR="00E35A9E" w:rsidRPr="00E35A9E" w:rsidRDefault="00E35A9E" w:rsidP="00E35A9E">
      <w:pPr>
        <w:spacing w:after="0" w:line="240" w:lineRule="auto"/>
        <w:ind w:right="119"/>
        <w:jc w:val="center"/>
        <w:rPr>
          <w:rFonts w:ascii="TH SarabunPSK" w:eastAsia="Times New Roman" w:hAnsi="TH SarabunPSK" w:cs="TH SarabunPSK"/>
          <w:b/>
          <w:bCs/>
          <w:sz w:val="36"/>
          <w:szCs w:val="36"/>
        </w:rPr>
      </w:pPr>
      <w:r w:rsidRPr="00E35A9E">
        <w:rPr>
          <w:rFonts w:ascii="TH SarabunPSK" w:eastAsia="Times New Roman" w:hAnsi="TH SarabunPSK" w:cs="TH SarabunPSK"/>
          <w:b/>
          <w:bCs/>
          <w:sz w:val="36"/>
          <w:szCs w:val="36"/>
          <w:cs/>
        </w:rPr>
        <w:t>แบบประเมินสถานะการเป็นระบบราชการ 4.0 ด้วยตนเอง</w:t>
      </w:r>
    </w:p>
    <w:p w:rsidR="00E35A9E" w:rsidRPr="00E35A9E" w:rsidRDefault="00E35A9E" w:rsidP="00E35A9E">
      <w:pPr>
        <w:spacing w:after="0" w:line="240" w:lineRule="auto"/>
        <w:rPr>
          <w:rFonts w:ascii="TH SarabunPSK" w:eastAsia="Times New Roman" w:hAnsi="TH SarabunPSK" w:cs="TH SarabunPSK"/>
          <w:b/>
          <w:bCs/>
          <w:sz w:val="16"/>
          <w:szCs w:val="20"/>
          <w:cs/>
        </w:rPr>
      </w:pPr>
      <w:r w:rsidRPr="00E35A9E">
        <w:rPr>
          <w:rFonts w:ascii="TH SarabunPSK" w:eastAsia="Times New Roman" w:hAnsi="TH SarabunPSK" w:cs="TH SarabunPSK"/>
          <w:b/>
          <w:bCs/>
          <w:noProof/>
          <w:sz w:val="36"/>
          <w:szCs w:val="36"/>
          <w:cs/>
        </w:rPr>
        <mc:AlternateContent>
          <mc:Choice Requires="wps">
            <w:drawing>
              <wp:anchor distT="45720" distB="45720" distL="114300" distR="114300" simplePos="0" relativeHeight="251659264" behindDoc="0" locked="0" layoutInCell="1" allowOverlap="1" wp14:anchorId="7BE5427C" wp14:editId="25347E64">
                <wp:simplePos x="0" y="0"/>
                <wp:positionH relativeFrom="margin">
                  <wp:posOffset>-84455</wp:posOffset>
                </wp:positionH>
                <wp:positionV relativeFrom="paragraph">
                  <wp:posOffset>50165</wp:posOffset>
                </wp:positionV>
                <wp:extent cx="589534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404620"/>
                        </a:xfrm>
                        <a:prstGeom prst="rect">
                          <a:avLst/>
                        </a:prstGeom>
                        <a:solidFill>
                          <a:srgbClr val="4A66AC">
                            <a:lumMod val="20000"/>
                            <a:lumOff val="80000"/>
                          </a:srgbClr>
                        </a:solidFill>
                        <a:ln w="25400" cap="flat" cmpd="sng" algn="ctr">
                          <a:noFill/>
                          <a:prstDash val="solid"/>
                          <a:headEnd/>
                          <a:tailEnd/>
                        </a:ln>
                        <a:effectLst/>
                      </wps:spPr>
                      <wps:txbx>
                        <w:txbxContent>
                          <w:p w:rsidR="00CE716A" w:rsidRPr="00C058B1" w:rsidRDefault="00CE716A" w:rsidP="00E35A9E">
                            <w:pPr>
                              <w:spacing w:after="0" w:line="240" w:lineRule="auto"/>
                              <w:ind w:firstLine="709"/>
                              <w:jc w:val="thaiDistribute"/>
                              <w:rPr>
                                <w:rFonts w:ascii="TH SarabunPSK" w:hAnsi="TH SarabunPSK" w:cs="TH SarabunPSK"/>
                              </w:rPr>
                            </w:pPr>
                            <w:r w:rsidRPr="004D09FB">
                              <w:rPr>
                                <w:rFonts w:ascii="TH SarabunPSK" w:hAnsi="TH SarabunPSK" w:cs="TH SarabunPSK" w:hint="cs"/>
                                <w:spacing w:val="-4"/>
                                <w:cs/>
                              </w:rPr>
                              <w:t>การประเมินสถานะของหน่วยงานภาครัฐในการเป็นระบบราชการ 4.0 เป็นการประเมิน</w:t>
                            </w:r>
                            <w:r w:rsidRPr="004D09FB">
                              <w:rPr>
                                <w:rFonts w:ascii="TH SarabunPSK" w:hAnsi="TH SarabunPSK" w:cs="TH SarabunPSK" w:hint="cs"/>
                                <w:spacing w:val="-4"/>
                                <w:u w:val="single"/>
                                <w:cs/>
                              </w:rPr>
                              <w:t>ความเป็นระบบราชการ 4.0</w:t>
                            </w:r>
                            <w:r w:rsidRPr="00C058B1">
                              <w:rPr>
                                <w:rFonts w:ascii="TH SarabunPSK" w:hAnsi="TH SarabunPSK" w:cs="TH SarabunPSK" w:hint="cs"/>
                                <w:cs/>
                              </w:rPr>
                              <w:t xml:space="preserve"> </w:t>
                            </w:r>
                            <w:r w:rsidRPr="00C058B1">
                              <w:rPr>
                                <w:rFonts w:ascii="TH SarabunPSK" w:hAnsi="TH SarabunPSK" w:cs="TH SarabunPSK" w:hint="cs"/>
                                <w:spacing w:val="-4"/>
                                <w:cs/>
                              </w:rPr>
                              <w:t>ของหน่วยงาน ซึ่งจะทำให้ทราบว่าตนเองอยู่ในระดับใด มีจุดเด่น หรือควรปรับปรุง พัฒนาในเรื่องใด ดังนั้น</w:t>
                            </w:r>
                            <w:r w:rsidRPr="00C058B1">
                              <w:rPr>
                                <w:rFonts w:ascii="TH SarabunPSK" w:hAnsi="TH SarabunPSK" w:cs="TH SarabunPSK" w:hint="cs"/>
                                <w:cs/>
                              </w:rPr>
                              <w:t xml:space="preserve"> หน่วยงาน</w:t>
                            </w:r>
                            <w:r w:rsidRPr="00C058B1">
                              <w:rPr>
                                <w:rFonts w:ascii="TH SarabunPSK" w:hAnsi="TH SarabunPSK" w:cs="TH SarabunPSK"/>
                                <w:cs/>
                              </w:rPr>
                              <w:br/>
                            </w:r>
                            <w:r w:rsidRPr="00C058B1">
                              <w:rPr>
                                <w:rFonts w:ascii="TH SarabunPSK" w:hAnsi="TH SarabunPSK" w:cs="TH SarabunPSK" w:hint="cs"/>
                                <w:cs/>
                              </w:rPr>
                              <w:t>ควรประเมินสถานะของตนเอง</w:t>
                            </w:r>
                            <w:r w:rsidRPr="00C058B1">
                              <w:rPr>
                                <w:rFonts w:ascii="TH SarabunPSK" w:hAnsi="TH SarabunPSK" w:cs="TH SarabunPSK" w:hint="cs"/>
                                <w:b/>
                                <w:bCs/>
                                <w:u w:val="single"/>
                                <w:cs/>
                              </w:rPr>
                              <w:t>ตามความเป็นจริง</w:t>
                            </w:r>
                            <w:r w:rsidRPr="00C058B1">
                              <w:rPr>
                                <w:rFonts w:ascii="TH SarabunPSK" w:hAnsi="TH SarabunPSK" w:cs="TH SarabunPSK" w:hint="cs"/>
                                <w:cs/>
                              </w:rPr>
                              <w:t xml:space="preserve"> </w:t>
                            </w:r>
                            <w:r w:rsidRPr="00C058B1">
                              <w:rPr>
                                <w:rFonts w:ascii="TH SarabunPSK" w:hAnsi="TH SarabunPSK" w:cs="TH SarabunPSK" w:hint="cs"/>
                                <w:spacing w:val="-4"/>
                                <w:cs/>
                              </w:rPr>
                              <w:t>เพื่อให้ผลการประเมิน</w:t>
                            </w:r>
                            <w:r w:rsidRPr="00C058B1">
                              <w:rPr>
                                <w:rFonts w:ascii="TH SarabunPSK" w:hAnsi="TH SarabunPSK" w:cs="TH SarabunPSK" w:hint="cs"/>
                                <w:cs/>
                              </w:rPr>
                              <w:t>สะท้อนการดำเนินงานที่เกิดขึ้นจริง ซึ่งจะทำให้</w:t>
                            </w:r>
                            <w:r w:rsidRPr="00C058B1">
                              <w:rPr>
                                <w:rFonts w:ascii="TH SarabunPSK" w:hAnsi="TH SarabunPSK" w:cs="TH SarabunPSK" w:hint="cs"/>
                                <w:spacing w:val="-2"/>
                                <w:cs/>
                              </w:rPr>
                              <w:t>หน่วยงานได้รับข้อเสนอแนะที่เป็นประโยชน์ และตรงกับความต้องการที่แท้จริงของหน่วยงานในการพัฒนาสู่ระบบราชการ 4.0</w:t>
                            </w:r>
                            <w:r w:rsidRPr="00C058B1">
                              <w:rPr>
                                <w:rFonts w:ascii="TH SarabunPSK" w:hAnsi="TH SarabunPSK" w:cs="TH SarabunPSK" w:hint="cs"/>
                                <w:cs/>
                              </w:rPr>
                              <w:t xml:space="preserve"> </w:t>
                            </w:r>
                          </w:p>
                          <w:p w:rsidR="00CE716A" w:rsidRPr="00C058B1" w:rsidRDefault="00CE716A" w:rsidP="00E35A9E">
                            <w:pPr>
                              <w:spacing w:after="0" w:line="240" w:lineRule="auto"/>
                              <w:ind w:firstLine="720"/>
                              <w:jc w:val="thaiDistribute"/>
                              <w:rPr>
                                <w:rFonts w:ascii="TH SarabunPSK" w:hAnsi="TH SarabunPSK" w:cs="TH SarabunPSK"/>
                                <w:sz w:val="20"/>
                                <w:szCs w:val="24"/>
                              </w:rPr>
                            </w:pPr>
                            <w:r w:rsidRPr="00CA7996">
                              <w:rPr>
                                <w:rFonts w:ascii="TH SarabunPSK" w:hAnsi="TH SarabunPSK" w:cs="TH SarabunPSK"/>
                                <w:spacing w:val="-4"/>
                                <w:cs/>
                              </w:rPr>
                              <w:t>แบบฟอร์มที่ 3</w:t>
                            </w:r>
                            <w:r w:rsidRPr="00CA7996">
                              <w:rPr>
                                <w:rFonts w:ascii="TH SarabunPSK" w:hAnsi="TH SarabunPSK" w:cs="TH SarabunPSK" w:hint="cs"/>
                                <w:spacing w:val="-4"/>
                                <w:cs/>
                              </w:rPr>
                              <w:t xml:space="preserve"> แบบประเมิน</w:t>
                            </w:r>
                            <w:r w:rsidRPr="00CA7996">
                              <w:rPr>
                                <w:rFonts w:ascii="TH SarabunPSK" w:hAnsi="TH SarabunPSK" w:cs="TH SarabunPSK"/>
                                <w:spacing w:val="-4"/>
                                <w:cs/>
                              </w:rPr>
                              <w:t>สถานะการเป็นระบบราชการ 4.0 ด้วยตนเอง</w:t>
                            </w:r>
                            <w:r w:rsidRPr="00CA7996">
                              <w:rPr>
                                <w:rFonts w:ascii="TH SarabunPSK" w:hAnsi="TH SarabunPSK" w:cs="TH SarabunPSK" w:hint="cs"/>
                                <w:spacing w:val="-4"/>
                                <w:cs/>
                              </w:rPr>
                              <w:t xml:space="preserve"> ประกอบด้วย 6 หมวด หมวดละ 4 ข้อย่อย</w:t>
                            </w:r>
                            <w:r>
                              <w:rPr>
                                <w:rFonts w:ascii="TH SarabunPSK" w:hAnsi="TH SarabunPSK" w:cs="TH SarabunPSK"/>
                                <w:cs/>
                              </w:rPr>
                              <w:br/>
                            </w:r>
                            <w:r>
                              <w:rPr>
                                <w:rFonts w:ascii="TH SarabunPSK" w:hAnsi="TH SarabunPSK" w:cs="TH SarabunPSK" w:hint="cs"/>
                                <w:cs/>
                              </w:rPr>
                              <w:t>แต่ละข้อ</w:t>
                            </w:r>
                            <w:r w:rsidRPr="00C058B1">
                              <w:rPr>
                                <w:rFonts w:ascii="TH SarabunPSK" w:hAnsi="TH SarabunPSK" w:cs="TH SarabunPSK" w:hint="cs"/>
                                <w:cs/>
                              </w:rPr>
                              <w:t>ให้หน่วยงาน</w:t>
                            </w:r>
                            <w:r w:rsidRPr="00C058B1">
                              <w:rPr>
                                <w:rFonts w:ascii="TH SarabunPSK" w:hAnsi="TH SarabunPSK" w:cs="TH SarabunPSK" w:hint="cs"/>
                                <w:spacing w:val="4"/>
                                <w:cs/>
                              </w:rPr>
                              <w:t>ประเมินโดยเลือกข้อที่ตรง</w:t>
                            </w:r>
                            <w:r w:rsidRPr="004D09FB">
                              <w:rPr>
                                <w:rFonts w:ascii="TH SarabunPSK" w:hAnsi="TH SarabunPSK" w:cs="TH SarabunPSK" w:hint="cs"/>
                                <w:spacing w:val="-4"/>
                                <w:cs/>
                              </w:rPr>
                              <w:t>กับการดำเนินงานที่เกิดขึ้นจริง(เลือกได้มากกว่า 1 ข้อ)และต้องตอบคำถาม</w:t>
                            </w:r>
                            <w:r>
                              <w:rPr>
                                <w:rFonts w:ascii="TH SarabunPSK" w:hAnsi="TH SarabunPSK" w:cs="TH SarabunPSK"/>
                                <w:spacing w:val="-4"/>
                                <w:cs/>
                              </w:rPr>
                              <w:br/>
                            </w:r>
                            <w:r w:rsidRPr="00C058B1">
                              <w:rPr>
                                <w:rFonts w:ascii="TH SarabunPSK" w:hAnsi="TH SarabunPSK" w:cs="TH SarabunPSK" w:hint="cs"/>
                                <w:spacing w:val="4"/>
                                <w:cs/>
                              </w:rPr>
                              <w:t>ในข้อนั้นๆ โดยยกตัวอย่างการดำเนินงาน</w:t>
                            </w:r>
                            <w:r w:rsidRPr="00C058B1">
                              <w:rPr>
                                <w:rFonts w:ascii="TH SarabunPSK" w:hAnsi="TH SarabunPSK" w:cs="TH SarabunPSK" w:hint="cs"/>
                                <w:cs/>
                              </w:rPr>
                              <w:t>ที่สำคัญ/เกี่ยวข้องกับพันธกิจหลัก หรืออธิบายโดยสรุปเฉพาะสิ่งที่เป็นสาระสำคัญสะท้อนคุณค่าที่เกิดขึ้นจากการดำเนินงานของหน่วยงาน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5pt;margin-top:3.95pt;width:46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" fillcolor="#dae0ef" stroked="f" strokeweight="2pt">
                <v:textbox style="mso-fit-shape-to-text:t">
                  <w:txbxContent>
                    <w:p w:rsidR="00CE716A" w:rsidRPr="00C058B1" w:rsidRDefault="00CE716A" w:rsidP="00E35A9E">
                      <w:pPr>
                        <w:spacing w:after="0" w:line="240" w:lineRule="auto"/>
                        <w:ind w:firstLine="709"/>
                        <w:jc w:val="thaiDistribute"/>
                        <w:rPr>
                          <w:rFonts w:ascii="TH SarabunPSK" w:hAnsi="TH SarabunPSK" w:cs="TH SarabunPSK"/>
                        </w:rPr>
                      </w:pPr>
                      <w:r w:rsidRPr="004D09FB">
                        <w:rPr>
                          <w:rFonts w:ascii="TH SarabunPSK" w:hAnsi="TH SarabunPSK" w:cs="TH SarabunPSK" w:hint="cs"/>
                          <w:spacing w:val="-4"/>
                          <w:cs/>
                        </w:rPr>
                        <w:t>การประเมินสถานะของหน่วยงานภาครัฐในการเป็นระบบราชการ 4.0 เป็นการประเมิน</w:t>
                      </w:r>
                      <w:r w:rsidRPr="004D09FB">
                        <w:rPr>
                          <w:rFonts w:ascii="TH SarabunPSK" w:hAnsi="TH SarabunPSK" w:cs="TH SarabunPSK" w:hint="cs"/>
                          <w:spacing w:val="-4"/>
                          <w:u w:val="single"/>
                          <w:cs/>
                        </w:rPr>
                        <w:t>ความเป็นระบบราชการ 4.0</w:t>
                      </w:r>
                      <w:r w:rsidRPr="00C058B1">
                        <w:rPr>
                          <w:rFonts w:ascii="TH SarabunPSK" w:hAnsi="TH SarabunPSK" w:cs="TH SarabunPSK" w:hint="cs"/>
                          <w:cs/>
                        </w:rPr>
                        <w:t xml:space="preserve"> </w:t>
                      </w:r>
                      <w:r w:rsidRPr="00C058B1">
                        <w:rPr>
                          <w:rFonts w:ascii="TH SarabunPSK" w:hAnsi="TH SarabunPSK" w:cs="TH SarabunPSK" w:hint="cs"/>
                          <w:spacing w:val="-4"/>
                          <w:cs/>
                        </w:rPr>
                        <w:t>ของหน่วยงาน ซึ่งจะทำให้ทราบว่าตนเองอยู่ในระดับใด มีจุดเด่น หรือควรปรับปรุง พัฒนาในเรื่องใด ดังนั้น</w:t>
                      </w:r>
                      <w:r w:rsidRPr="00C058B1">
                        <w:rPr>
                          <w:rFonts w:ascii="TH SarabunPSK" w:hAnsi="TH SarabunPSK" w:cs="TH SarabunPSK" w:hint="cs"/>
                          <w:cs/>
                        </w:rPr>
                        <w:t xml:space="preserve"> หน่วยงาน</w:t>
                      </w:r>
                      <w:r w:rsidRPr="00C058B1">
                        <w:rPr>
                          <w:rFonts w:ascii="TH SarabunPSK" w:hAnsi="TH SarabunPSK" w:cs="TH SarabunPSK"/>
                          <w:cs/>
                        </w:rPr>
                        <w:br/>
                      </w:r>
                      <w:r w:rsidRPr="00C058B1">
                        <w:rPr>
                          <w:rFonts w:ascii="TH SarabunPSK" w:hAnsi="TH SarabunPSK" w:cs="TH SarabunPSK" w:hint="cs"/>
                          <w:cs/>
                        </w:rPr>
                        <w:t>ควรประเมินสถานะของตนเอง</w:t>
                      </w:r>
                      <w:r w:rsidRPr="00C058B1">
                        <w:rPr>
                          <w:rFonts w:ascii="TH SarabunPSK" w:hAnsi="TH SarabunPSK" w:cs="TH SarabunPSK" w:hint="cs"/>
                          <w:b/>
                          <w:bCs/>
                          <w:u w:val="single"/>
                          <w:cs/>
                        </w:rPr>
                        <w:t>ตามความเป็นจริง</w:t>
                      </w:r>
                      <w:r w:rsidRPr="00C058B1">
                        <w:rPr>
                          <w:rFonts w:ascii="TH SarabunPSK" w:hAnsi="TH SarabunPSK" w:cs="TH SarabunPSK" w:hint="cs"/>
                          <w:cs/>
                        </w:rPr>
                        <w:t xml:space="preserve"> </w:t>
                      </w:r>
                      <w:r w:rsidRPr="00C058B1">
                        <w:rPr>
                          <w:rFonts w:ascii="TH SarabunPSK" w:hAnsi="TH SarabunPSK" w:cs="TH SarabunPSK" w:hint="cs"/>
                          <w:spacing w:val="-4"/>
                          <w:cs/>
                        </w:rPr>
                        <w:t>เพื่อให้ผลการประเมิน</w:t>
                      </w:r>
                      <w:r w:rsidRPr="00C058B1">
                        <w:rPr>
                          <w:rFonts w:ascii="TH SarabunPSK" w:hAnsi="TH SarabunPSK" w:cs="TH SarabunPSK" w:hint="cs"/>
                          <w:cs/>
                        </w:rPr>
                        <w:t>สะท้อนการดำเนินงานที่เกิดขึ้นจริง ซึ่งจะทำให้</w:t>
                      </w:r>
                      <w:r w:rsidRPr="00C058B1">
                        <w:rPr>
                          <w:rFonts w:ascii="TH SarabunPSK" w:hAnsi="TH SarabunPSK" w:cs="TH SarabunPSK" w:hint="cs"/>
                          <w:spacing w:val="-2"/>
                          <w:cs/>
                        </w:rPr>
                        <w:t>หน่วยงานได้รับข้อเสนอแนะที่เป็นประโยชน์ และตรงกับความต้องการที่แท้จริงของหน่วยงานในการพัฒนาสู่ระบบราชการ 4.0</w:t>
                      </w:r>
                      <w:r w:rsidRPr="00C058B1">
                        <w:rPr>
                          <w:rFonts w:ascii="TH SarabunPSK" w:hAnsi="TH SarabunPSK" w:cs="TH SarabunPSK" w:hint="cs"/>
                          <w:cs/>
                        </w:rPr>
                        <w:t xml:space="preserve"> </w:t>
                      </w:r>
                    </w:p>
                    <w:p w:rsidR="00CE716A" w:rsidRPr="00C058B1" w:rsidRDefault="00CE716A" w:rsidP="00E35A9E">
                      <w:pPr>
                        <w:spacing w:after="0" w:line="240" w:lineRule="auto"/>
                        <w:ind w:firstLine="720"/>
                        <w:jc w:val="thaiDistribute"/>
                        <w:rPr>
                          <w:rFonts w:ascii="TH SarabunPSK" w:hAnsi="TH SarabunPSK" w:cs="TH SarabunPSK"/>
                          <w:sz w:val="20"/>
                          <w:szCs w:val="24"/>
                        </w:rPr>
                      </w:pPr>
                      <w:r w:rsidRPr="00CA7996">
                        <w:rPr>
                          <w:rFonts w:ascii="TH SarabunPSK" w:hAnsi="TH SarabunPSK" w:cs="TH SarabunPSK"/>
                          <w:spacing w:val="-4"/>
                          <w:cs/>
                        </w:rPr>
                        <w:t>แบบฟอร์มที่ 3</w:t>
                      </w:r>
                      <w:r w:rsidRPr="00CA7996">
                        <w:rPr>
                          <w:rFonts w:ascii="TH SarabunPSK" w:hAnsi="TH SarabunPSK" w:cs="TH SarabunPSK" w:hint="cs"/>
                          <w:spacing w:val="-4"/>
                          <w:cs/>
                        </w:rPr>
                        <w:t xml:space="preserve"> แบบประเมิน</w:t>
                      </w:r>
                      <w:r w:rsidRPr="00CA7996">
                        <w:rPr>
                          <w:rFonts w:ascii="TH SarabunPSK" w:hAnsi="TH SarabunPSK" w:cs="TH SarabunPSK"/>
                          <w:spacing w:val="-4"/>
                          <w:cs/>
                        </w:rPr>
                        <w:t>สถานะการเป็นระบบราชการ 4.0 ด้วยตนเอง</w:t>
                      </w:r>
                      <w:r w:rsidRPr="00CA7996">
                        <w:rPr>
                          <w:rFonts w:ascii="TH SarabunPSK" w:hAnsi="TH SarabunPSK" w:cs="TH SarabunPSK" w:hint="cs"/>
                          <w:spacing w:val="-4"/>
                          <w:cs/>
                        </w:rPr>
                        <w:t xml:space="preserve"> ประกอบด้วย 6 หมวด หมวดละ 4 ข้อย่อย</w:t>
                      </w:r>
                      <w:r>
                        <w:rPr>
                          <w:rFonts w:ascii="TH SarabunPSK" w:hAnsi="TH SarabunPSK" w:cs="TH SarabunPSK"/>
                          <w:cs/>
                        </w:rPr>
                        <w:br/>
                      </w:r>
                      <w:r>
                        <w:rPr>
                          <w:rFonts w:ascii="TH SarabunPSK" w:hAnsi="TH SarabunPSK" w:cs="TH SarabunPSK" w:hint="cs"/>
                          <w:cs/>
                        </w:rPr>
                        <w:t>แต่ละข้อ</w:t>
                      </w:r>
                      <w:r w:rsidRPr="00C058B1">
                        <w:rPr>
                          <w:rFonts w:ascii="TH SarabunPSK" w:hAnsi="TH SarabunPSK" w:cs="TH SarabunPSK" w:hint="cs"/>
                          <w:cs/>
                        </w:rPr>
                        <w:t>ให้หน่วยงาน</w:t>
                      </w:r>
                      <w:r w:rsidRPr="00C058B1">
                        <w:rPr>
                          <w:rFonts w:ascii="TH SarabunPSK" w:hAnsi="TH SarabunPSK" w:cs="TH SarabunPSK" w:hint="cs"/>
                          <w:spacing w:val="4"/>
                          <w:cs/>
                        </w:rPr>
                        <w:t>ประเมินโดยเลือกข้อที่ตรง</w:t>
                      </w:r>
                      <w:r w:rsidRPr="004D09FB">
                        <w:rPr>
                          <w:rFonts w:ascii="TH SarabunPSK" w:hAnsi="TH SarabunPSK" w:cs="TH SarabunPSK" w:hint="cs"/>
                          <w:spacing w:val="-4"/>
                          <w:cs/>
                        </w:rPr>
                        <w:t>กับการดำเนินงานที่เกิดขึ้นจริง(เลือกได้มากกว่า 1 ข้อ)และต้องตอบคำถาม</w:t>
                      </w:r>
                      <w:r>
                        <w:rPr>
                          <w:rFonts w:ascii="TH SarabunPSK" w:hAnsi="TH SarabunPSK" w:cs="TH SarabunPSK"/>
                          <w:spacing w:val="-4"/>
                          <w:cs/>
                        </w:rPr>
                        <w:br/>
                      </w:r>
                      <w:r w:rsidRPr="00C058B1">
                        <w:rPr>
                          <w:rFonts w:ascii="TH SarabunPSK" w:hAnsi="TH SarabunPSK" w:cs="TH SarabunPSK" w:hint="cs"/>
                          <w:spacing w:val="4"/>
                          <w:cs/>
                        </w:rPr>
                        <w:t>ในข้อนั้นๆ โดยยกตัวอย่างการดำเนินงาน</w:t>
                      </w:r>
                      <w:r w:rsidRPr="00C058B1">
                        <w:rPr>
                          <w:rFonts w:ascii="TH SarabunPSK" w:hAnsi="TH SarabunPSK" w:cs="TH SarabunPSK" w:hint="cs"/>
                          <w:cs/>
                        </w:rPr>
                        <w:t>ที่สำคัญ/เกี่ยวข้องกับพันธกิจหลัก หรืออธิบายโดยสรุปเฉพาะสิ่งที่เป็นสาระสำคัญสะท้อนคุณค่าที่เกิดขึ้นจากการดำเนินงานของหน่วยงาน</w:t>
                      </w:r>
                    </w:p>
                  </w:txbxContent>
                </v:textbox>
                <w10:wrap type="square" anchorx="margin"/>
              </v:shape>
            </w:pict>
          </mc:Fallback>
        </mc:AlternateContent>
      </w:r>
      <w:r>
        <w:rPr>
          <w:rFonts w:ascii="TH SarabunPSK" w:eastAsia="Times New Roman" w:hAnsi="TH SarabunPSK" w:cs="TH SarabunPSK" w:hint="cs"/>
          <w:cs/>
        </w:rPr>
        <w:t xml:space="preserve">   </w:t>
      </w: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1 การนำองค์การ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1.1 ระบบการนำองค์การที่สร้างความยั่งยืน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1.1.1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xml:space="preserve">ผู้บริหารกำหนดทิศทางในการสร้างขีดความสามารถในการแข่งขันของประเทศ </w:t>
            </w:r>
            <w:r w:rsidRPr="00E35A9E">
              <w:rPr>
                <w:rFonts w:ascii="TH SarabunPSK" w:hAnsi="TH SarabunPSK" w:cs="TH SarabunPSK" w:hint="cs"/>
                <w:sz w:val="32"/>
                <w:szCs w:val="32"/>
                <w:cs/>
              </w:rPr>
              <w:br/>
            </w:r>
            <w:r w:rsidRPr="00E35A9E">
              <w:rPr>
                <w:rFonts w:ascii="TH SarabunPSK" w:hAnsi="TH SarabunPSK" w:cs="TH SarabunPSK"/>
                <w:sz w:val="32"/>
                <w:szCs w:val="32"/>
                <w:cs/>
              </w:rPr>
              <w:t>(ด้านเศรษฐกิจ/สังคม/สาธารณสุข/สิ่งแวดล้อม) (ระบุอย่างน้อย 2 ด้าน)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ด้านเศรษฐกิจ เช่น....................................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ด้านสังคม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ด้านสิ่งแวดล้อม เช่น..........................................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ด้านสาธารณสุข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1.1.2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ผู้บริหารกำหนดทิศทางองค์การที่รองรับพันธกิจปัจจุบัน โดยทิศทางขององค์การ</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คือ </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1.1.3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ผู้บริหารกำหนดทิศทาง เพื่อให้เกิดการสร้างนวัตกรรมที่มุ่งเน้นผู้รับบริการและผู้มีส่วนได้ส่วนเสีย โดยทิศทางคือ.............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1.1.4</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ผู้บริหารได้คำนึงถึงผลกระทบต่อสังคม ทั้งเชิงบวก เชิงลบ ทั้งทางตรงและทางอ้อม เช่น</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1.1.5</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ผู้บริหารกำหนดทิศทาง เพื่อให้เกิดการสร้างวัฒนธรรมที่มุ่งเน้นผู้รับบริการและผู้มีส่วนได้ส่วนเสีย โดยทิศทางคือ..............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1.2 </w:t>
            </w:r>
            <w:r w:rsidRPr="00E35A9E">
              <w:rPr>
                <w:rFonts w:ascii="TH SarabunPSK" w:hAnsi="TH SarabunPSK" w:cs="TH SarabunPSK"/>
                <w:sz w:val="32"/>
                <w:szCs w:val="32"/>
                <w:cs/>
              </w:rPr>
              <w:t>การป้องกันการทุจริตและสร้างความโปร่งใส</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มีการกำหนดนโยบายและสร้างวัฒนธรรมด้านป้องกันทุจริตและสร้างความโปร่งใส  </w:t>
            </w:r>
            <w:r w:rsidRPr="00E35A9E">
              <w:rPr>
                <w:rFonts w:ascii="TH SarabunPSK" w:hAnsi="TH SarabunPSK" w:cs="TH SarabunPSK" w:hint="cs"/>
                <w:sz w:val="32"/>
                <w:szCs w:val="32"/>
                <w:cs/>
              </w:rPr>
              <w:br/>
            </w:r>
            <w:r w:rsidRPr="00E35A9E">
              <w:rPr>
                <w:rFonts w:ascii="TH SarabunPSK" w:hAnsi="TH SarabunPSK" w:cs="TH SarabunPSK"/>
                <w:sz w:val="32"/>
                <w:szCs w:val="32"/>
                <w:cs/>
              </w:rPr>
              <w:t>เช่น..</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หน่วยงานมีแนวปฏิบัติที่เป็นเลิศ หรือมีต้นแบบในด้านความโปร่งใสในการปฏิบัติงานที่สามารถเป็นตัวอย่างที่ดีในการดำเนินการได้ เช่น .......................</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มีการนำเทคโนโลยี ดิจิทัลมาใช้ในการติดตามรายงานผลเกี่ยวกับการป้องกันการทุจริต</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และสร้างความโปร่งใส ได้แก่............</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1.2.4</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มีมาตรการเกี่ยวกับการป้องกันการทุจริตและสร้างความโปร่งใส คือ.................................</w:t>
            </w:r>
          </w:p>
        </w:tc>
      </w:tr>
    </w:tbl>
    <w:p w:rsidR="008D5594" w:rsidRDefault="008D5594"/>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8D5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E35A9E" w:rsidRPr="004F6232" w:rsidRDefault="00E35A9E" w:rsidP="00E35A9E">
            <w:pPr>
              <w:jc w:val="right"/>
              <w:rPr>
                <w:rFonts w:ascii="TH SarabunPSK" w:hAnsi="TH SarabunPSK" w:cs="TH SarabunPSK"/>
                <w:color w:val="000000" w:themeColor="text1"/>
                <w:sz w:val="32"/>
                <w:szCs w:val="32"/>
              </w:rPr>
            </w:pPr>
            <w:r w:rsidRPr="004F6232">
              <w:rPr>
                <w:rFonts w:ascii="TH SarabunPSK" w:hAnsi="TH SarabunPSK" w:cs="TH SarabunPSK"/>
                <w:color w:val="000000" w:themeColor="text1"/>
                <w:sz w:val="32"/>
                <w:szCs w:val="32"/>
              </w:rPr>
              <w:lastRenderedPageBreak/>
              <w:sym w:font="Wingdings 2" w:char="F0A3"/>
            </w:r>
          </w:p>
        </w:tc>
        <w:tc>
          <w:tcPr>
            <w:tcW w:w="7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E35A9E" w:rsidRPr="008D5594" w:rsidRDefault="00E35A9E" w:rsidP="00E35A9E">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themeColor="text1"/>
                <w:sz w:val="32"/>
                <w:szCs w:val="32"/>
              </w:rPr>
            </w:pPr>
            <w:r w:rsidRPr="008D5594">
              <w:rPr>
                <w:rFonts w:ascii="TH SarabunPSK" w:hAnsi="TH SarabunPSK" w:cs="TH SarabunPSK" w:hint="cs"/>
                <w:b w:val="0"/>
                <w:bCs w:val="0"/>
                <w:color w:val="000000" w:themeColor="text1"/>
                <w:sz w:val="32"/>
                <w:szCs w:val="32"/>
                <w:cs/>
              </w:rPr>
              <w:t>1.2.5</w:t>
            </w:r>
          </w:p>
        </w:tc>
        <w:tc>
          <w:tcPr>
            <w:tcW w:w="81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E35A9E" w:rsidRPr="008D5594" w:rsidRDefault="00E35A9E" w:rsidP="008D5594">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themeColor="text1"/>
                <w:sz w:val="32"/>
                <w:szCs w:val="32"/>
                <w:cs/>
              </w:rPr>
            </w:pPr>
            <w:r w:rsidRPr="008D5594">
              <w:rPr>
                <w:rFonts w:ascii="TH SarabunPSK" w:hAnsi="TH SarabunPSK" w:cs="TH SarabunPSK"/>
                <w:b w:val="0"/>
                <w:bCs w:val="0"/>
                <w:color w:val="000000" w:themeColor="text1"/>
                <w:sz w:val="32"/>
                <w:szCs w:val="32"/>
                <w:cs/>
              </w:rPr>
              <w:t xml:space="preserve">การเปิดเผยผลการดำเนินงาน การบริหารงบประมาณและอื่นๆ สู่สาธารณะ </w:t>
            </w:r>
            <w:r w:rsidRPr="008D5594">
              <w:rPr>
                <w:rFonts w:ascii="TH SarabunPSK" w:hAnsi="TH SarabunPSK" w:cs="TH SarabunPSK" w:hint="cs"/>
                <w:b w:val="0"/>
                <w:bCs w:val="0"/>
                <w:color w:val="000000" w:themeColor="text1"/>
                <w:sz w:val="32"/>
                <w:szCs w:val="32"/>
                <w:cs/>
              </w:rPr>
              <w:br/>
            </w:r>
            <w:r w:rsidRPr="008D5594">
              <w:rPr>
                <w:rFonts w:ascii="TH SarabunPSK" w:hAnsi="TH SarabunPSK" w:cs="TH SarabunPSK"/>
                <w:b w:val="0"/>
                <w:bCs w:val="0"/>
                <w:color w:val="000000" w:themeColor="text1"/>
                <w:sz w:val="32"/>
                <w:szCs w:val="32"/>
                <w:cs/>
              </w:rPr>
              <w:t>ผ่านช่องทาง.....................</w:t>
            </w:r>
            <w:r w:rsidR="008D5594">
              <w:rPr>
                <w:rFonts w:ascii="TH SarabunPSK" w:hAnsi="TH SarabunPSK" w:cs="TH SarabunPSK" w:hint="cs"/>
                <w:b w:val="0"/>
                <w:bCs w:val="0"/>
                <w:color w:val="000000" w:themeColor="text1"/>
                <w:sz w:val="32"/>
                <w:szCs w:val="32"/>
                <w:cs/>
              </w:rPr>
              <w:t>...</w:t>
            </w:r>
            <w:r w:rsidR="008D5594" w:rsidRPr="008D5594">
              <w:rPr>
                <w:rFonts w:ascii="TH SarabunPSK" w:hAnsi="TH SarabunPSK" w:cs="TH SarabunPSK" w:hint="cs"/>
                <w:b w:val="0"/>
                <w:bCs w:val="0"/>
                <w:color w:val="000000" w:themeColor="text1"/>
                <w:sz w:val="32"/>
                <w:szCs w:val="32"/>
                <w:cs/>
              </w:rPr>
              <w:t xml:space="preserve"> </w:t>
            </w:r>
            <w:r w:rsidRPr="008D5594">
              <w:rPr>
                <w:rFonts w:ascii="TH SarabunPSK" w:hAnsi="TH SarabunPSK" w:cs="TH SarabunPSK"/>
                <w:b w:val="0"/>
                <w:bCs w:val="0"/>
                <w:color w:val="000000" w:themeColor="text1"/>
                <w:spacing w:val="-14"/>
                <w:sz w:val="32"/>
                <w:szCs w:val="32"/>
                <w:cs/>
              </w:rPr>
              <w:t>(กรณีเปิดเผยผ่านเว็บไซต์</w:t>
            </w:r>
            <w:r w:rsidRPr="008D5594">
              <w:rPr>
                <w:rFonts w:ascii="TH SarabunPSK" w:hAnsi="TH SarabunPSK" w:cs="TH SarabunPSK" w:hint="cs"/>
                <w:b w:val="0"/>
                <w:bCs w:val="0"/>
                <w:color w:val="000000" w:themeColor="text1"/>
                <w:spacing w:val="-14"/>
                <w:sz w:val="32"/>
                <w:szCs w:val="32"/>
                <w:cs/>
              </w:rPr>
              <w:t xml:space="preserve"> </w:t>
            </w:r>
            <w:r w:rsidRPr="008D5594">
              <w:rPr>
                <w:rFonts w:ascii="TH SarabunPSK" w:hAnsi="TH SarabunPSK" w:cs="TH SarabunPSK"/>
                <w:b w:val="0"/>
                <w:bCs w:val="0"/>
                <w:color w:val="000000" w:themeColor="text1"/>
                <w:spacing w:val="-14"/>
                <w:sz w:val="32"/>
                <w:szCs w:val="32"/>
                <w:cs/>
              </w:rPr>
              <w:t>กรุณาแนบลิ้งค์ที่สามารถเข้าถึงข้อมูลได้โดยตรง)</w:t>
            </w:r>
          </w:p>
        </w:tc>
      </w:tr>
      <w:tr w:rsidR="00E35A9E" w:rsidRPr="00E35A9E" w:rsidTr="008D5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95B3D7" w:themeColor="accent1" w:themeTint="99"/>
            </w:tcBorders>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Borders>
              <w:top w:val="single" w:sz="4" w:space="0" w:color="95B3D7" w:themeColor="accent1" w:themeTint="99"/>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1.2.6</w:t>
            </w:r>
          </w:p>
        </w:tc>
        <w:tc>
          <w:tcPr>
            <w:tcW w:w="8141" w:type="dxa"/>
            <w:tcBorders>
              <w:top w:val="single" w:sz="4" w:space="0" w:color="95B3D7" w:themeColor="accent1" w:themeTint="99"/>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หน่วยงานได้รับรางวัลด้านความโปร่งใสจากองค์การภายนอกทั้งในและต่างประเทศ </w:t>
            </w:r>
            <w:r w:rsidRPr="00E35A9E">
              <w:rPr>
                <w:rFonts w:ascii="TH SarabunPSK" w:hAnsi="TH SarabunPSK" w:cs="TH SarabunPSK"/>
                <w:sz w:val="32"/>
                <w:szCs w:val="32"/>
                <w:cs/>
              </w:rPr>
              <w:br/>
              <w:t>ได้แก่.............................</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 xml:space="preserve">1.3 </w:t>
            </w:r>
            <w:r w:rsidRPr="00E35A9E">
              <w:rPr>
                <w:rFonts w:ascii="TH SarabunPSK" w:hAnsi="TH SarabunPSK" w:cs="TH SarabunPSK"/>
                <w:color w:val="000000"/>
                <w:sz w:val="32"/>
                <w:szCs w:val="32"/>
                <w:cs/>
              </w:rPr>
              <w:t>การ</w:t>
            </w:r>
            <w:r w:rsidRPr="00E35A9E">
              <w:rPr>
                <w:rFonts w:ascii="TH SarabunPSK" w:hAnsi="TH SarabunPSK" w:cs="TH SarabunPSK" w:hint="cs"/>
                <w:color w:val="000000"/>
                <w:sz w:val="32"/>
                <w:szCs w:val="32"/>
                <w:cs/>
              </w:rPr>
              <w:t>มุ่งเน้นผลสัมฤทธิ์ผ่าน</w:t>
            </w:r>
            <w:r w:rsidRPr="00E35A9E">
              <w:rPr>
                <w:rFonts w:ascii="TH SarabunPSK" w:hAnsi="TH SarabunPSK" w:cs="TH SarabunPSK"/>
                <w:sz w:val="32"/>
                <w:szCs w:val="32"/>
                <w:cs/>
              </w:rPr>
              <w:t>การสร้างการมีส่วนร่วมของบุคลากร และเครือข่ายทั้งภายในและภายนอก</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1.3.1</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มีกลไก/แนวทางในการส่งเสริมให้เครือข่ายภายนอก (ภาคเอกชน ประชาชน ท้องถิ่น) </w:t>
            </w:r>
            <w:r w:rsidRPr="00E35A9E">
              <w:rPr>
                <w:rFonts w:ascii="TH SarabunPSK" w:hAnsi="TH SarabunPSK" w:cs="TH SarabunPSK" w:hint="cs"/>
                <w:sz w:val="32"/>
                <w:szCs w:val="32"/>
                <w:cs/>
              </w:rPr>
              <w:br/>
            </w:r>
            <w:r w:rsidRPr="00E35A9E">
              <w:rPr>
                <w:rFonts w:ascii="TH SarabunPSK" w:hAnsi="TH SarabunPSK" w:cs="TH SarabunPSK"/>
                <w:sz w:val="32"/>
                <w:szCs w:val="32"/>
                <w:cs/>
              </w:rPr>
              <w:t>เข้ามาร่วมสร้างนวัตกรรม ได้แก่</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นวัตกรรมการทำงานที่ทำร่วมกับเครือข่าย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นวัตกรรมการให้บริการที่ทำงานร่วมกับเครือข่าย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1.3.2</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มีกลไก/แนวทางที่เอื้อให้เครือข่ายทั้งภายในและภายนอก เข้ามามีส่วนร่วมในการทำงาน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โดยมีกลไก/แนวทาง คือ............เครือข่ายที่เข้ามามีส่วนร่วมคือ..........................................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1.3.3</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มีการสร้างนวัตกรรมเชิงนโยบายโดยมีเครือข่ายภายนอก คือ</w:t>
            </w:r>
            <w:r w:rsidRPr="00E35A9E">
              <w:rPr>
                <w:rFonts w:ascii="TH SarabunPSK" w:hAnsi="TH SarabunPSK" w:cs="TH SarabunPSK"/>
                <w:sz w:val="32"/>
                <w:szCs w:val="32"/>
              </w:rPr>
              <w:t>….................</w:t>
            </w:r>
            <w:r w:rsidRPr="00E35A9E">
              <w:rPr>
                <w:rFonts w:ascii="TH SarabunPSK" w:hAnsi="TH SarabunPSK" w:cs="TH SarabunPSK"/>
                <w:sz w:val="32"/>
                <w:szCs w:val="32"/>
                <w:cs/>
              </w:rPr>
              <w:t xml:space="preserve">ร่วมดำเนินการ </w:t>
            </w:r>
            <w:r w:rsidRPr="00E35A9E">
              <w:rPr>
                <w:rFonts w:ascii="TH SarabunPSK" w:hAnsi="TH SarabunPSK" w:cs="TH SarabunPSK"/>
                <w:sz w:val="32"/>
                <w:szCs w:val="32"/>
                <w:cs/>
              </w:rPr>
              <w:br/>
              <w:t>โดยนโยบายนั้น คือ</w:t>
            </w:r>
            <w:r w:rsidRPr="00E35A9E">
              <w:rPr>
                <w:rFonts w:ascii="TH SarabunPSK" w:hAnsi="TH SarabunPSK" w:cs="TH SarabunPSK"/>
                <w:sz w:val="32"/>
                <w:szCs w:val="32"/>
              </w:rPr>
              <w:t>…...............</w:t>
            </w:r>
            <w:r w:rsidRPr="00E35A9E">
              <w:rPr>
                <w:rFonts w:ascii="TH SarabunPSK" w:hAnsi="TH SarabunPSK" w:cs="TH SarabunPSK" w:hint="cs"/>
                <w:sz w:val="32"/>
                <w:szCs w:val="32"/>
                <w:cs/>
              </w:rPr>
              <w:t>.........................</w:t>
            </w:r>
            <w:r w:rsidRPr="00E35A9E">
              <w:rPr>
                <w:rFonts w:ascii="TH SarabunPSK" w:hAnsi="TH SarabunPSK" w:cs="TH SarabunPSK" w:hint="cs"/>
                <w:sz w:val="32"/>
                <w:szCs w:val="32"/>
                <w:cs/>
              </w:rPr>
              <w:br/>
            </w:r>
            <w:r w:rsidRPr="00E35A9E">
              <w:rPr>
                <w:rFonts w:ascii="TH SarabunPSK" w:hAnsi="TH SarabunPSK" w:cs="TH SarabunPSK"/>
                <w:sz w:val="32"/>
                <w:szCs w:val="32"/>
                <w:cs/>
              </w:rPr>
              <w:t>สามารถแก้ปัญหาที่ซับซ้อนในระดับประเทศ เรื่อง</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1.3.4</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มีแนวทางสื่อสาร/สร้างสภาพแวดล้อมที่กระตุ้นในบุคลากรมีส่วนร่วม มีความมุ่งมั่น </w:t>
            </w:r>
            <w:r w:rsidRPr="00E35A9E">
              <w:rPr>
                <w:rFonts w:ascii="TH SarabunPSK" w:hAnsi="TH SarabunPSK" w:cs="TH SarabunPSK"/>
                <w:sz w:val="32"/>
                <w:szCs w:val="32"/>
                <w:cs/>
              </w:rPr>
              <w:br/>
              <w:t>ตั้งใจให้เกิดการทำงานอย่างสัมฤทธิ์ผล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 xml:space="preserve">1.4 </w:t>
            </w:r>
            <w:bookmarkStart w:id="0" w:name="_Hlk22809617"/>
            <w:r w:rsidRPr="00E35A9E">
              <w:rPr>
                <w:rFonts w:ascii="TH SarabunPSK" w:hAnsi="TH SarabunPSK" w:cs="TH SarabunPSK"/>
                <w:color w:val="000000"/>
                <w:sz w:val="32"/>
                <w:szCs w:val="32"/>
                <w:cs/>
              </w:rPr>
              <w:t>การคำนึงถึง</w:t>
            </w:r>
            <w:r w:rsidRPr="00E35A9E">
              <w:rPr>
                <w:rFonts w:ascii="TH SarabunPSK" w:hAnsi="TH SarabunPSK" w:cs="TH SarabunPSK" w:hint="cs"/>
                <w:color w:val="000000"/>
                <w:sz w:val="32"/>
                <w:szCs w:val="32"/>
                <w:cs/>
              </w:rPr>
              <w:t>ผลกระทบ</w:t>
            </w:r>
            <w:r w:rsidRPr="00E35A9E">
              <w:rPr>
                <w:rFonts w:ascii="TH SarabunPSK" w:hAnsi="TH SarabunPSK" w:cs="TH SarabunPSK"/>
                <w:color w:val="000000"/>
                <w:sz w:val="32"/>
                <w:szCs w:val="32"/>
                <w:cs/>
              </w:rPr>
              <w:t>ต่อสังคม</w:t>
            </w:r>
            <w:r w:rsidRPr="00E35A9E">
              <w:rPr>
                <w:rFonts w:ascii="TH SarabunPSK" w:hAnsi="TH SarabunPSK" w:cs="TH SarabunPSK" w:hint="cs"/>
                <w:color w:val="000000"/>
                <w:sz w:val="32"/>
                <w:szCs w:val="32"/>
                <w:cs/>
              </w:rPr>
              <w:t>ทั้งในระยะสั้น และระยะยาว</w:t>
            </w:r>
            <w:bookmarkEnd w:id="0"/>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1.4.1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มีมาตรการป้องกัน/แก้ไขผลกระทบเชิงลบต่อสังคม ที่อาจเกิดขึ้นจากการดำเนินงานของหน่วยงาน โดยมาตรการนั้นคือ</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1.4.2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รายงานผลกระทบที่อาจเกิดขึ้นจากการดำเนินงานของหน่วยงานเพื่อนำไปสู่การแก้ไขปัญหาอย่างทันการณ์ โดย</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การใช้เทคโนโลยีและดิจิทัลที่ทันสมัย ได้แก่</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การใช้เครือข่าย</w:t>
            </w:r>
            <w:r w:rsidRPr="00E35A9E">
              <w:rPr>
                <w:rFonts w:ascii="TH SarabunPSK" w:hAnsi="TH SarabunPSK" w:cs="TH SarabunPSK"/>
                <w:sz w:val="32"/>
                <w:szCs w:val="32"/>
              </w:rPr>
              <w:t>…..................................</w:t>
            </w:r>
            <w:r w:rsidRPr="00E35A9E">
              <w:rPr>
                <w:rFonts w:ascii="TH SarabunPSK" w:hAnsi="TH SarabunPSK" w:cs="TH SarabunPSK"/>
                <w:sz w:val="32"/>
                <w:szCs w:val="32"/>
                <w:cs/>
              </w:rPr>
              <w:t>ในการเฝ้าระวัง เรื่อง</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1.4.3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มีการกำหนดตัวชี้วัดการดำเนินการด้านการจัดการผลกระทบเชิงลบต่อสังคม เช่น..........</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และมีการติดตามผลดำเนินการอย่างต่อเนื่องทุก..........เดือน/ปี/........</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1.4.4</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มีการติดตามผลการดำเนินการตามมาตรการจัดการผลกระทบต่อเศรษฐกิจ สังคม สาธารณสุข สิ่งแวดล้อม </w:t>
            </w:r>
            <w:r w:rsidRPr="00E35A9E">
              <w:rPr>
                <w:rFonts w:ascii="TH SarabunPSK" w:hAnsi="TH SarabunPSK" w:cs="TH SarabunPSK"/>
                <w:sz w:val="32"/>
                <w:szCs w:val="32"/>
              </w:rPr>
              <w:t>(</w:t>
            </w:r>
            <w:r w:rsidRPr="00E35A9E">
              <w:rPr>
                <w:rFonts w:ascii="TH SarabunPSK" w:hAnsi="TH SarabunPSK" w:cs="TH SarabunPSK"/>
                <w:sz w:val="32"/>
                <w:szCs w:val="32"/>
                <w:cs/>
              </w:rPr>
              <w:t xml:space="preserve">ตอบอย่างน้อย </w:t>
            </w:r>
            <w:r w:rsidRPr="00E35A9E">
              <w:rPr>
                <w:rFonts w:ascii="TH SarabunPSK" w:hAnsi="TH SarabunPSK" w:cs="TH SarabunPSK"/>
                <w:sz w:val="32"/>
                <w:szCs w:val="32"/>
              </w:rPr>
              <w:t xml:space="preserve">2 </w:t>
            </w:r>
            <w:r w:rsidRPr="00E35A9E">
              <w:rPr>
                <w:rFonts w:ascii="TH SarabunPSK" w:hAnsi="TH SarabunPSK" w:cs="TH SarabunPSK"/>
                <w:sz w:val="32"/>
                <w:szCs w:val="32"/>
                <w:cs/>
              </w:rPr>
              <w:t>ด้าน)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 xml:space="preserve">- </w:t>
            </w:r>
            <w:r w:rsidRPr="00E35A9E">
              <w:rPr>
                <w:rFonts w:ascii="TH SarabunPSK" w:hAnsi="TH SarabunPSK" w:cs="TH SarabunPSK"/>
                <w:sz w:val="32"/>
                <w:szCs w:val="32"/>
                <w:cs/>
              </w:rPr>
              <w:t>มาตรการจัดการด้านเศรษฐกิจ คือ</w:t>
            </w:r>
            <w:r w:rsidRPr="00E35A9E">
              <w:rPr>
                <w:rFonts w:ascii="TH SarabunPSK" w:hAnsi="TH SarabunPSK" w:cs="TH SarabunPSK"/>
                <w:sz w:val="32"/>
                <w:szCs w:val="32"/>
              </w:rPr>
              <w:t>……................</w:t>
            </w:r>
            <w:r w:rsidRPr="00E35A9E">
              <w:rPr>
                <w:rFonts w:ascii="TH SarabunPSK" w:hAnsi="TH SarabunPSK" w:cs="TH SarabunPSK"/>
                <w:sz w:val="32"/>
                <w:szCs w:val="32"/>
                <w:cs/>
              </w:rPr>
              <w:t>ผลการติดตาม คือ</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มาตรการจัดการด้านสังคม คือ</w:t>
            </w:r>
            <w:r w:rsidRPr="00E35A9E">
              <w:rPr>
                <w:rFonts w:ascii="TH SarabunPSK" w:hAnsi="TH SarabunPSK" w:cs="TH SarabunPSK"/>
                <w:sz w:val="32"/>
                <w:szCs w:val="32"/>
              </w:rPr>
              <w:t>……......................</w:t>
            </w:r>
            <w:r w:rsidRPr="00E35A9E">
              <w:rPr>
                <w:rFonts w:ascii="TH SarabunPSK" w:hAnsi="TH SarabunPSK" w:cs="TH SarabunPSK"/>
                <w:sz w:val="32"/>
                <w:szCs w:val="32"/>
                <w:cs/>
              </w:rPr>
              <w:t>ผลการติดตาม คือ</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มาตรการจัดการด้านสาธารณสุข คือ</w:t>
            </w:r>
            <w:r w:rsidRPr="00E35A9E">
              <w:rPr>
                <w:rFonts w:ascii="TH SarabunPSK" w:hAnsi="TH SarabunPSK" w:cs="TH SarabunPSK"/>
                <w:sz w:val="32"/>
                <w:szCs w:val="32"/>
              </w:rPr>
              <w:t>……............</w:t>
            </w:r>
            <w:r w:rsidRPr="00E35A9E">
              <w:rPr>
                <w:rFonts w:ascii="TH SarabunPSK" w:hAnsi="TH SarabunPSK" w:cs="TH SarabunPSK"/>
                <w:sz w:val="32"/>
                <w:szCs w:val="32"/>
                <w:cs/>
              </w:rPr>
              <w:t>ผลการติดตาม คือ</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มาตรการจัดการด้านสิ่งแวดล้อม คือ</w:t>
            </w:r>
            <w:r w:rsidRPr="00E35A9E">
              <w:rPr>
                <w:rFonts w:ascii="TH SarabunPSK" w:hAnsi="TH SarabunPSK" w:cs="TH SarabunPSK"/>
                <w:sz w:val="32"/>
                <w:szCs w:val="32"/>
              </w:rPr>
              <w:t>……............</w:t>
            </w:r>
            <w:r w:rsidRPr="00E35A9E">
              <w:rPr>
                <w:rFonts w:ascii="TH SarabunPSK" w:hAnsi="TH SarabunPSK" w:cs="TH SarabunPSK"/>
                <w:sz w:val="32"/>
                <w:szCs w:val="32"/>
                <w:cs/>
              </w:rPr>
              <w:t>ผลการติดตาม คือ</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spacing w:after="0"/>
        <w:rPr>
          <w:rFonts w:ascii="Calibri" w:eastAsia="Calibri"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lastRenderedPageBreak/>
              <w:t>หมวด 2  การวางแผนเชิงยุทธศาสตร์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ind w:left="458" w:hanging="425"/>
              <w:rPr>
                <w:rFonts w:ascii="TH SarabunPSK" w:hAnsi="TH SarabunPSK" w:cs="TH SarabunPSK"/>
                <w:sz w:val="32"/>
                <w:szCs w:val="32"/>
                <w:cs/>
              </w:rPr>
            </w:pPr>
            <w:r w:rsidRPr="00E35A9E">
              <w:rPr>
                <w:rFonts w:ascii="TH SarabunPSK" w:hAnsi="TH SarabunPSK" w:cs="TH SarabunPSK" w:hint="cs"/>
                <w:sz w:val="32"/>
                <w:szCs w:val="32"/>
                <w:cs/>
              </w:rPr>
              <w:t xml:space="preserve">2.1 </w:t>
            </w:r>
            <w:bookmarkStart w:id="1" w:name="_Hlk22809740"/>
            <w:r w:rsidRPr="00E35A9E">
              <w:rPr>
                <w:rFonts w:ascii="TH SarabunPSK" w:hAnsi="TH SarabunPSK" w:cs="TH SarabunPSK"/>
                <w:sz w:val="32"/>
                <w:szCs w:val="32"/>
                <w:cs/>
              </w:rPr>
              <w:t>แผนยุทธศาสตร์ที่ตอบสนองความท้าทาย สร้างนวัตกรรม การเปลี่ยนแปลง และมุ่งเน้นประโยชน์สุขประชาชน</w:t>
            </w:r>
            <w:bookmarkEnd w:id="1"/>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2.1.1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หน่วยงานของท่านมีแผนยุทธศาสตร์ที่สามารถตอบสนองต่อ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ความท้าทาย คือ</w:t>
            </w:r>
            <w:r w:rsidRPr="00E35A9E">
              <w:rPr>
                <w:rFonts w:ascii="TH SarabunPSK" w:hAnsi="TH SarabunPSK" w:cs="TH SarabunPSK"/>
                <w:sz w:val="32"/>
                <w:szCs w:val="32"/>
              </w:rPr>
              <w:t>…….......</w:t>
            </w:r>
            <w:r w:rsidRPr="00E35A9E">
              <w:rPr>
                <w:rFonts w:ascii="TH SarabunPSK" w:hAnsi="TH SarabunPSK" w:cs="TH SarabunPSK"/>
                <w:sz w:val="32"/>
                <w:szCs w:val="32"/>
                <w:cs/>
              </w:rPr>
              <w:t>โดยมียุทธศาสตร์ที่ตอบสนองความท้าทายได้แก่</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การเปลี่ยนแปลงในอนาคต คือ</w:t>
            </w:r>
            <w:r w:rsidRPr="00E35A9E">
              <w:rPr>
                <w:rFonts w:ascii="TH SarabunPSK" w:hAnsi="TH SarabunPSK" w:cs="TH SarabunPSK"/>
                <w:sz w:val="32"/>
                <w:szCs w:val="32"/>
              </w:rPr>
              <w:t>……............</w:t>
            </w:r>
            <w:r w:rsidRPr="00E35A9E">
              <w:rPr>
                <w:rFonts w:ascii="TH SarabunPSK" w:hAnsi="TH SarabunPSK" w:cs="TH SarabunPSK"/>
                <w:sz w:val="32"/>
                <w:szCs w:val="32"/>
                <w:cs/>
              </w:rPr>
              <w:t>โดยมียุทธศาสตร์ที่ตอบสนองการเปลี่ยนแปลง</w:t>
            </w:r>
            <w:r w:rsidRPr="00E35A9E">
              <w:rPr>
                <w:rFonts w:ascii="TH SarabunPSK" w:hAnsi="TH SarabunPSK" w:cs="TH SarabunPSK"/>
                <w:sz w:val="32"/>
                <w:szCs w:val="32"/>
                <w:cs/>
              </w:rPr>
              <w:br/>
              <w:t>ในอนาคต ได้แก่</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ความรับผิดชอบต่อสังคม คือ</w:t>
            </w:r>
            <w:r w:rsidRPr="00E35A9E">
              <w:rPr>
                <w:rFonts w:ascii="TH SarabunPSK" w:hAnsi="TH SarabunPSK" w:cs="TH SarabunPSK"/>
                <w:sz w:val="32"/>
                <w:szCs w:val="32"/>
              </w:rPr>
              <w:t>……..</w:t>
            </w:r>
            <w:r w:rsidRPr="00E35A9E">
              <w:rPr>
                <w:rFonts w:ascii="TH SarabunPSK" w:hAnsi="TH SarabunPSK" w:cs="TH SarabunPSK"/>
                <w:sz w:val="32"/>
                <w:szCs w:val="32"/>
                <w:cs/>
              </w:rPr>
              <w:t>โดยมียุทธศาสตร์ที่ตอบสนองความรับผิดชอบต่อสังคม ได้แก่</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2.1.2</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มีแผนยุทธศาสตร์และแผนงานที่</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tabs>
                <w:tab w:val="left" w:pos="1024"/>
              </w:tabs>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สร้างขีดความสามารถในการแข่งขัน เช่น</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สร้างโอกาสเชิงกลยุทธ์ใหม่ๆ เช่น</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2.1.3</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กระบวนการสร้างยุทธศาสตร์ มีการคำนึงถึง</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การมีส่วนร่วมของบุคลากร เครือข่าย โดย</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ประโยชน์/ความต้องการของผู้รับบริการและผู้มีส่วนได้ส่วนเสีย โดย</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สภาพแวดล้อมทั้งภายในและภายนอก เช่น .......................................................</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2.2</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เป้าหมาย</w:t>
            </w:r>
            <w:r w:rsidRPr="00E35A9E">
              <w:rPr>
                <w:rFonts w:ascii="TH SarabunPSK" w:hAnsi="TH SarabunPSK" w:cs="TH SarabunPSK" w:hint="cs"/>
                <w:sz w:val="32"/>
                <w:szCs w:val="32"/>
                <w:cs/>
              </w:rPr>
              <w:t>เชิงยุทธศาสตร์</w:t>
            </w:r>
            <w:r w:rsidRPr="00E35A9E">
              <w:rPr>
                <w:rFonts w:ascii="TH SarabunPSK" w:hAnsi="TH SarabunPSK" w:cs="TH SarabunPSK"/>
                <w:sz w:val="32"/>
                <w:szCs w:val="32"/>
                <w:cs/>
              </w:rPr>
              <w:t>ทั้งระยะสั้นและระยะยาวสอด</w:t>
            </w:r>
            <w:r w:rsidRPr="00E35A9E">
              <w:rPr>
                <w:rFonts w:ascii="TH SarabunPSK" w:hAnsi="TH SarabunPSK" w:cs="TH SarabunPSK" w:hint="cs"/>
                <w:sz w:val="32"/>
                <w:szCs w:val="32"/>
                <w:cs/>
              </w:rPr>
              <w:t>คล้องพันธกิจและ</w:t>
            </w:r>
            <w:r w:rsidRPr="00E35A9E">
              <w:rPr>
                <w:rFonts w:ascii="TH SarabunPSK" w:hAnsi="TH SarabunPSK" w:cs="TH SarabunPSK"/>
                <w:sz w:val="32"/>
                <w:szCs w:val="32"/>
                <w:cs/>
              </w:rPr>
              <w:t>ยุทธศาสตร์ชาติ</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2.2.1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มีการวิเคราะห์ผลกระทบของเป้าหมายและตัวชี้วัดของหน่วยงานต่อการบรรลุยุทธศาสตร์ชาติ</w:t>
            </w:r>
            <w:r w:rsidRPr="00E35A9E">
              <w:rPr>
                <w:rFonts w:ascii="TH SarabunPSK" w:hAnsi="TH SarabunPSK" w:cs="TH SarabunPSK" w:hint="cs"/>
                <w:sz w:val="32"/>
                <w:szCs w:val="32"/>
                <w:cs/>
              </w:rPr>
              <w:br/>
            </w:r>
            <w:r w:rsidRPr="00E35A9E">
              <w:rPr>
                <w:rFonts w:ascii="TH SarabunPSK" w:hAnsi="TH SarabunPSK" w:cs="TH SarabunPSK"/>
                <w:sz w:val="32"/>
                <w:szCs w:val="32"/>
                <w:cs/>
              </w:rPr>
              <w:t>ทั้งในระยะสั้นและระยะยาว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4F623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hint="cs"/>
                <w:b/>
                <w:bCs/>
                <w:sz w:val="32"/>
                <w:szCs w:val="32"/>
              </w:rPr>
              <w:sym w:font="Wingdings 2" w:char="F0A3"/>
            </w:r>
            <w:r w:rsidRPr="004F6232">
              <w:rPr>
                <w:rFonts w:ascii="TH SarabunPSK" w:hAnsi="TH SarabunPSK" w:cs="TH SarabunPSK" w:hint="cs"/>
                <w:sz w:val="32"/>
                <w:szCs w:val="32"/>
                <w:cs/>
              </w:rPr>
              <w:t xml:space="preserve"> </w:t>
            </w:r>
            <w:r w:rsidRPr="004F6232">
              <w:rPr>
                <w:rFonts w:ascii="TH SarabunPSK" w:hAnsi="TH SarabunPSK" w:cs="TH SarabunPSK"/>
                <w:sz w:val="32"/>
                <w:szCs w:val="32"/>
                <w:cs/>
              </w:rPr>
              <w:t>เป้าหมายเชิงยุทธศาสตร์ของหน่วยงาน คือ.........ผลกระทบ คือ</w:t>
            </w:r>
            <w:r w:rsidRPr="004F6232">
              <w:rPr>
                <w:rFonts w:ascii="TH SarabunPSK" w:hAnsi="TH SarabunPSK" w:cs="TH SarabunPSK"/>
                <w:sz w:val="32"/>
                <w:szCs w:val="32"/>
              </w:rPr>
              <w:t>…....................</w:t>
            </w:r>
            <w:r w:rsidRPr="004F6232">
              <w:rPr>
                <w:rFonts w:ascii="TH SarabunPSK" w:hAnsi="TH SarabunPSK" w:cs="TH SarabunPSK"/>
                <w:sz w:val="32"/>
                <w:szCs w:val="32"/>
                <w:cs/>
              </w:rPr>
              <w:br/>
              <w:t>กระทบต่อยุทธศาสตร์ ด้าน</w:t>
            </w:r>
            <w:r w:rsidRPr="004F6232">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4F623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4F6232">
              <w:rPr>
                <w:rFonts w:ascii="TH SarabunPSK" w:hAnsi="TH SarabunPSK" w:cs="TH SarabunPSK" w:hint="cs"/>
                <w:sz w:val="32"/>
                <w:szCs w:val="32"/>
                <w:cs/>
              </w:rPr>
              <w:t xml:space="preserve"> </w:t>
            </w:r>
            <w:r w:rsidRPr="004F6232">
              <w:rPr>
                <w:rFonts w:ascii="TH SarabunPSK" w:hAnsi="TH SarabunPSK" w:cs="TH SarabunPSK"/>
                <w:sz w:val="32"/>
                <w:szCs w:val="32"/>
                <w:cs/>
              </w:rPr>
              <w:t>ตัวชี้วัด คือ</w:t>
            </w:r>
            <w:r w:rsidRPr="004F6232">
              <w:rPr>
                <w:rFonts w:ascii="TH SarabunPSK" w:hAnsi="TH SarabunPSK" w:cs="TH SarabunPSK"/>
                <w:sz w:val="32"/>
                <w:szCs w:val="32"/>
              </w:rPr>
              <w:t>……........</w:t>
            </w:r>
            <w:r w:rsidRPr="004F6232">
              <w:rPr>
                <w:rFonts w:ascii="TH SarabunPSK" w:hAnsi="TH SarabunPSK" w:cs="TH SarabunPSK"/>
                <w:sz w:val="32"/>
                <w:szCs w:val="32"/>
                <w:cs/>
              </w:rPr>
              <w:t>ผลกระทบ คือ</w:t>
            </w:r>
            <w:r w:rsidRPr="004F6232">
              <w:rPr>
                <w:rFonts w:ascii="TH SarabunPSK" w:hAnsi="TH SarabunPSK" w:cs="TH SarabunPSK"/>
                <w:sz w:val="32"/>
                <w:szCs w:val="32"/>
              </w:rPr>
              <w:t>…..........</w:t>
            </w:r>
            <w:r w:rsidRPr="004F6232">
              <w:rPr>
                <w:rFonts w:ascii="TH SarabunPSK" w:hAnsi="TH SarabunPSK" w:cs="TH SarabunPSK"/>
                <w:sz w:val="32"/>
                <w:szCs w:val="32"/>
                <w:cs/>
              </w:rPr>
              <w:t>กระทบต่อยุทธศาสตร์ ด้าน</w:t>
            </w:r>
            <w:r w:rsidRPr="004F6232">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2.2.2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มีการกำหนดเป้าหมายยุทธศาตร์และตัวชี้วัดระยะสั้นและระยะยาว โดย</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เป้าหมายระยะสั้น คือ</w:t>
            </w:r>
            <w:r w:rsidRPr="00E35A9E">
              <w:rPr>
                <w:rFonts w:ascii="TH SarabunPSK" w:hAnsi="TH SarabunPSK" w:cs="TH SarabunPSK"/>
                <w:sz w:val="32"/>
                <w:szCs w:val="32"/>
              </w:rPr>
              <w:t>…</w:t>
            </w:r>
            <w:r w:rsidRPr="00E35A9E">
              <w:rPr>
                <w:rFonts w:ascii="TH SarabunPSK" w:hAnsi="TH SarabunPSK" w:cs="TH SarabunPSK" w:hint="cs"/>
                <w:sz w:val="32"/>
                <w:szCs w:val="32"/>
                <w:cs/>
              </w:rPr>
              <w:t>......</w:t>
            </w:r>
            <w:r w:rsidRPr="00E35A9E">
              <w:rPr>
                <w:rFonts w:ascii="TH SarabunPSK" w:hAnsi="TH SarabunPSK" w:cs="TH SarabunPSK"/>
                <w:sz w:val="32"/>
                <w:szCs w:val="32"/>
              </w:rPr>
              <w:t xml:space="preserve">.… </w:t>
            </w:r>
            <w:r w:rsidRPr="00E35A9E">
              <w:rPr>
                <w:rFonts w:ascii="TH SarabunPSK" w:hAnsi="TH SarabunPSK" w:cs="TH SarabunPSK"/>
                <w:sz w:val="32"/>
                <w:szCs w:val="32"/>
                <w:cs/>
              </w:rPr>
              <w:t>มีตัวชี้วัดเชิงยุทธศาสตร์ที่ตอบเป้าหมาย ได้แก่.....</w:t>
            </w:r>
            <w:r w:rsidRPr="00E35A9E">
              <w:rPr>
                <w:rFonts w:ascii="TH SarabunPSK" w:hAnsi="TH SarabunPSK" w:cs="TH SarabunPSK" w:hint="cs"/>
                <w:sz w:val="32"/>
                <w:szCs w:val="32"/>
                <w:cs/>
              </w:rPr>
              <w:t>.....</w:t>
            </w:r>
            <w:r w:rsidRPr="00E35A9E">
              <w:rPr>
                <w:rFonts w:ascii="TH SarabunPSK" w:hAnsi="TH SarabunPSK" w:cs="TH SarabunPSK"/>
                <w:sz w:val="32"/>
                <w:szCs w:val="32"/>
                <w:cs/>
              </w:rPr>
              <w:t>.</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เป้าหมายระยะยาว คือ..</w:t>
            </w:r>
            <w:r w:rsidRPr="00E35A9E">
              <w:rPr>
                <w:rFonts w:ascii="TH SarabunPSK" w:hAnsi="TH SarabunPSK" w:cs="TH SarabunPSK" w:hint="cs"/>
                <w:sz w:val="32"/>
                <w:szCs w:val="32"/>
                <w:cs/>
              </w:rPr>
              <w:t>.......</w:t>
            </w:r>
            <w:r w:rsidRPr="00E35A9E">
              <w:rPr>
                <w:rFonts w:ascii="TH SarabunPSK" w:hAnsi="TH SarabunPSK" w:cs="TH SarabunPSK"/>
                <w:sz w:val="32"/>
                <w:szCs w:val="32"/>
              </w:rPr>
              <w:t xml:space="preserve">…. </w:t>
            </w:r>
            <w:r w:rsidRPr="00E35A9E">
              <w:rPr>
                <w:rFonts w:ascii="TH SarabunPSK" w:hAnsi="TH SarabunPSK" w:cs="TH SarabunPSK"/>
                <w:sz w:val="32"/>
                <w:szCs w:val="32"/>
                <w:cs/>
              </w:rPr>
              <w:t>มีตัวชี้วัดเชิงยุทธศาสตร์ที่ตอบเป้าหมาย ได้แก่......</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2.2.3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มีการวิเคราะห์ความเสี่ยง/ผลกระทบ และมีแผน/แนวทางที่รองรับความเสี่ยง/ผลกระทบ</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ความเสี่ยงที่อาจเกิดขึ้นและส่งผลต่อแผนงานและเป้าประสงค์ต่อหน่วยงานโดยหน่วยงาน</w:t>
            </w:r>
            <w:r w:rsidRPr="00E35A9E">
              <w:rPr>
                <w:rFonts w:ascii="TH SarabunPSK" w:hAnsi="TH SarabunPSK" w:cs="TH SarabunPSK" w:hint="cs"/>
                <w:sz w:val="32"/>
                <w:szCs w:val="32"/>
                <w:cs/>
              </w:rPr>
              <w:br/>
            </w:r>
            <w:r w:rsidRPr="00E35A9E">
              <w:rPr>
                <w:rFonts w:ascii="TH SarabunPSK" w:hAnsi="TH SarabunPSK" w:cs="TH SarabunPSK"/>
                <w:sz w:val="32"/>
                <w:szCs w:val="32"/>
                <w:cs/>
              </w:rPr>
              <w:t>มีความเสี่ยงที่สำคัญ เช่น</w:t>
            </w:r>
            <w:r w:rsidRPr="00E35A9E">
              <w:rPr>
                <w:rFonts w:ascii="TH SarabunPSK" w:hAnsi="TH SarabunPSK" w:cs="TH SarabunPSK"/>
                <w:sz w:val="32"/>
                <w:szCs w:val="32"/>
              </w:rPr>
              <w:t>…………</w:t>
            </w:r>
            <w:r w:rsidRPr="00E35A9E">
              <w:rPr>
                <w:rFonts w:ascii="TH SarabunPSK" w:hAnsi="TH SarabunPSK" w:cs="TH SarabunPSK"/>
                <w:sz w:val="32"/>
                <w:szCs w:val="32"/>
                <w:cs/>
              </w:rPr>
              <w:t>แผนงาน/แนวทางที่รองรับความเสี่ยงคือ</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ผลกระทบที่อาจเกิดขึ้นและส่งผลต่อประเทศด้านเศรษฐกิจ/สังคม/สาธารณสุข/สิ่งแวดล้อมโดยหน่วยงานมีความเสี่ยงที่สำคัญ เช่น</w:t>
            </w:r>
            <w:r w:rsidRPr="00E35A9E">
              <w:rPr>
                <w:rFonts w:ascii="TH SarabunPSK" w:hAnsi="TH SarabunPSK" w:cs="TH SarabunPSK"/>
                <w:sz w:val="32"/>
                <w:szCs w:val="32"/>
              </w:rPr>
              <w:t>…………</w:t>
            </w:r>
            <w:r w:rsidRPr="00E35A9E">
              <w:rPr>
                <w:rFonts w:ascii="TH SarabunPSK" w:hAnsi="TH SarabunPSK" w:cs="TH SarabunPSK" w:hint="cs"/>
                <w:sz w:val="32"/>
                <w:szCs w:val="32"/>
                <w:cs/>
              </w:rPr>
              <w:t>....</w:t>
            </w:r>
            <w:r w:rsidRPr="00E35A9E">
              <w:rPr>
                <w:rFonts w:ascii="TH SarabunPSK" w:hAnsi="TH SarabunPSK" w:cs="TH SarabunPSK"/>
                <w:sz w:val="32"/>
                <w:szCs w:val="32"/>
              </w:rPr>
              <w:t>……</w:t>
            </w:r>
            <w:r w:rsidRPr="00E35A9E">
              <w:rPr>
                <w:rFonts w:ascii="TH SarabunPSK" w:hAnsi="TH SarabunPSK" w:cs="TH SarabunPSK"/>
                <w:sz w:val="32"/>
                <w:szCs w:val="32"/>
                <w:cs/>
              </w:rPr>
              <w:t>แผนงาน/แนวทางที่รองรับผลกระทบคือ</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color w:val="000000"/>
                <w:sz w:val="32"/>
                <w:szCs w:val="32"/>
                <w:cs/>
              </w:rPr>
              <w:lastRenderedPageBreak/>
              <w:t xml:space="preserve">2.3 </w:t>
            </w:r>
            <w:r w:rsidRPr="00E35A9E">
              <w:rPr>
                <w:rFonts w:ascii="TH SarabunPSK" w:hAnsi="TH SarabunPSK" w:cs="TH SarabunPSK"/>
                <w:color w:val="000000"/>
                <w:sz w:val="32"/>
                <w:szCs w:val="32"/>
                <w:cs/>
              </w:rPr>
              <w:t>แผนขับเคลื่อนในทุกระดับและทุกภาคส่วน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2.3.1</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แผนการดำเนินงาน/แผนปฏิบัติการ มีความสอดคล้องกับยุทธศาสตร์ทุกด้าน</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และมีการกำหนดขั้นตอนการดำเนินงาน ระยะเวลา และผู้รับผิดชอบที่ชัดเจน</w:t>
            </w:r>
          </w:p>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2.3.2</w:t>
            </w: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แผนการดำเนินงาน/แผนปฏิบัติการ มีการคำนึงถึงประสิทธิภาพและประสิทธิผล (ทำน้อยได้มาก) การลดต้นทุน เพิ่มความรวดเร็ว และสร้างคุณค่าต่อประชาชน โดยใช้วิธีการ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ใช้ประโยชน์จากเทคโนโลยีดิจิทัลมาปรับปรุงกระบวนการ/การบริการ ได้แก่..........................</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การปรับปรุงกระบวนการ ลดการทำซ้ำและความผิดพลาด ได้แก่ .........................................</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การใช้นวัตกรรมในการปฏิบัติงาน ได้แก่ ........................................................</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2.3.3</w:t>
            </w: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แผนดำเนินงาน/แผนปฏิบัติการ สนับสนุนความสำเร็จของยุทธศาสตร์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แผนฯ มีการบูรณาการร่วมกับแผนการพัฒนาขีดความสามารถและอัตรากำลัง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แผนฯ รองรับการเปลี่ยนแปลงด้านเทคโนโลยี โดย..............................................................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แผนการใช้ทรัพยากรและการใช้ข้อมูลผ่านเครือข่ายทั้งภายในและภายนอก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t>2</w:t>
            </w:r>
            <w:r w:rsidRPr="00E35A9E">
              <w:rPr>
                <w:rFonts w:ascii="TH SarabunPSK" w:hAnsi="TH SarabunPSK" w:cs="TH SarabunPSK"/>
                <w:sz w:val="32"/>
                <w:szCs w:val="32"/>
                <w:shd w:val="clear" w:color="auto" w:fill="DFEBF5"/>
              </w:rPr>
              <w:t xml:space="preserve">.4 </w:t>
            </w:r>
            <w:bookmarkStart w:id="2" w:name="_Hlk22809770"/>
            <w:r w:rsidRPr="00E35A9E">
              <w:rPr>
                <w:rFonts w:ascii="TH SarabunPSK" w:hAnsi="TH SarabunPSK" w:cs="TH SarabunPSK"/>
                <w:sz w:val="32"/>
                <w:szCs w:val="32"/>
                <w:shd w:val="clear" w:color="auto" w:fill="DFEBF5"/>
                <w:cs/>
              </w:rPr>
              <w:t>การติดตาม</w:t>
            </w:r>
            <w:r w:rsidRPr="00E35A9E">
              <w:rPr>
                <w:rFonts w:ascii="TH SarabunPSK" w:hAnsi="TH SarabunPSK" w:cs="TH SarabunPSK" w:hint="cs"/>
                <w:sz w:val="32"/>
                <w:szCs w:val="32"/>
                <w:shd w:val="clear" w:color="auto" w:fill="DFEBF5"/>
                <w:cs/>
              </w:rPr>
              <w:t>ผลการบรรลุเป้าหมาย การ</w:t>
            </w:r>
            <w:r w:rsidRPr="00E35A9E">
              <w:rPr>
                <w:rFonts w:ascii="TH SarabunPSK" w:hAnsi="TH SarabunPSK" w:cs="TH SarabunPSK"/>
                <w:sz w:val="32"/>
                <w:szCs w:val="32"/>
                <w:shd w:val="clear" w:color="auto" w:fill="DFEBF5"/>
                <w:cs/>
              </w:rPr>
              <w:t>แก้ไขปัญหา</w:t>
            </w:r>
            <w:r w:rsidRPr="00E35A9E">
              <w:rPr>
                <w:rFonts w:ascii="TH SarabunPSK" w:hAnsi="TH SarabunPSK" w:cs="TH SarabunPSK" w:hint="cs"/>
                <w:sz w:val="32"/>
                <w:szCs w:val="32"/>
                <w:shd w:val="clear" w:color="auto" w:fill="DFEBF5"/>
                <w:cs/>
              </w:rPr>
              <w:t xml:space="preserve"> และการรายงานผล</w:t>
            </w:r>
            <w:bookmarkEnd w:id="2"/>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2.4.1</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หน่วยงานมีแผนในการเตรียมความพร้อมต่อการปรับเปลี่ยนแผนในเชิงรุก เพื่อให้เกิดผลลัพธ์</w:t>
            </w:r>
            <w:r w:rsidRPr="00E35A9E">
              <w:rPr>
                <w:rFonts w:ascii="TH SarabunPSK" w:hAnsi="TH SarabunPSK" w:cs="TH SarabunPSK" w:hint="cs"/>
                <w:sz w:val="32"/>
                <w:szCs w:val="32"/>
                <w:cs/>
              </w:rPr>
              <w:br/>
            </w:r>
            <w:r w:rsidRPr="00E35A9E">
              <w:rPr>
                <w:rFonts w:ascii="TH SarabunPSK" w:hAnsi="TH SarabunPSK" w:cs="TH SarabunPSK"/>
                <w:sz w:val="32"/>
                <w:szCs w:val="32"/>
                <w:cs/>
              </w:rPr>
              <w:t>ที่ดีในการแก้ไขปัญหาที่ซับซ้อนและเกิดผลกระทบในวงกว้าง (</w:t>
            </w:r>
            <w:r w:rsidRPr="00E35A9E">
              <w:rPr>
                <w:rFonts w:ascii="TH SarabunPSK" w:hAnsi="TH SarabunPSK" w:cs="TH SarabunPSK"/>
                <w:sz w:val="32"/>
                <w:szCs w:val="32"/>
              </w:rPr>
              <w:t xml:space="preserve">Big Impact) </w:t>
            </w:r>
            <w:r w:rsidRPr="00E35A9E">
              <w:rPr>
                <w:rFonts w:ascii="TH SarabunPSK" w:hAnsi="TH SarabunPSK" w:cs="TH SarabunPSK"/>
                <w:sz w:val="32"/>
                <w:szCs w:val="32"/>
                <w:cs/>
              </w:rPr>
              <w:t>ได้แก่</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สถานการณ์ที่อาจส่งผลกระทบต่อแผน คือ</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 xml:space="preserve">- </w:t>
            </w:r>
            <w:r w:rsidRPr="00E35A9E">
              <w:rPr>
                <w:rFonts w:ascii="TH SarabunPSK" w:hAnsi="TH SarabunPSK" w:cs="TH SarabunPSK"/>
                <w:sz w:val="32"/>
                <w:szCs w:val="32"/>
                <w:cs/>
              </w:rPr>
              <w:t>การเตรียมความพร้อม ได้แก่.................................................................................</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แผนการจัดการเชิงรุก ได้แก่</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2.4.2</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มีระบบในการติดตามผลการดำเนินการตามแผนการดำเนินงาน/แผนปฏิบัติการ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หน่วยงานมีระบบในการติดตามผลการดำเนินการตามแผนยุทธศาสตร์ ทั้งระยะสั้น</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และระยะยาว ได้แก่</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หน่วยงานมีระบบรายงานผลการดำเนินงานต่อสาธารณะ ได้แก่</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2.4.3</w:t>
            </w: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หน่วยงานมีการคาดการณ์ผลการดำเนินงานตามแผน และทบทวนแผน เพื่อให้ทัน</w:t>
            </w:r>
            <w:r w:rsidRPr="00E35A9E">
              <w:rPr>
                <w:rFonts w:ascii="TH SarabunPSK" w:hAnsi="TH SarabunPSK" w:cs="TH SarabunPSK" w:hint="cs"/>
                <w:sz w:val="32"/>
                <w:szCs w:val="32"/>
                <w:cs/>
              </w:rPr>
              <w:br/>
            </w:r>
            <w:r w:rsidRPr="00E35A9E">
              <w:rPr>
                <w:rFonts w:ascii="TH SarabunPSK" w:hAnsi="TH SarabunPSK" w:cs="TH SarabunPSK"/>
                <w:sz w:val="32"/>
                <w:szCs w:val="32"/>
                <w:cs/>
              </w:rPr>
              <w:t>ต่อการเปลี่ยนแปลง ได้แก่....................</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การคาดการณ์ ได้แก่</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การปรับแผนให้สอดคล้องกับการคาดการณ์ ได้แก่</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tabs>
          <w:tab w:val="left" w:pos="1047"/>
        </w:tabs>
        <w:rPr>
          <w:rFonts w:ascii="Calibri" w:eastAsia="Calibri" w:hAnsi="Calibri" w:cs="Cordia New"/>
        </w:rPr>
      </w:pPr>
      <w:r w:rsidRPr="00E35A9E">
        <w:rPr>
          <w:rFonts w:ascii="Calibri" w:eastAsia="Calibri" w:hAnsi="Calibri" w:cs="Cordia New"/>
          <w:cs/>
        </w:rPr>
        <w:tab/>
      </w:r>
    </w:p>
    <w:p w:rsidR="00E35A9E" w:rsidRPr="00E35A9E" w:rsidRDefault="00E35A9E" w:rsidP="00E35A9E">
      <w:pPr>
        <w:tabs>
          <w:tab w:val="left" w:pos="1047"/>
        </w:tabs>
        <w:rPr>
          <w:rFonts w:ascii="Calibri" w:eastAsia="Calibri" w:hAnsi="Calibri" w:cs="Cordia New"/>
        </w:rPr>
      </w:pPr>
    </w:p>
    <w:p w:rsidR="00E35A9E" w:rsidRPr="00E35A9E" w:rsidRDefault="00E35A9E" w:rsidP="00E35A9E">
      <w:pPr>
        <w:tabs>
          <w:tab w:val="left" w:pos="1047"/>
        </w:tabs>
        <w:rPr>
          <w:rFonts w:ascii="Calibri" w:eastAsia="Calibri" w:hAnsi="Calibri" w:cs="Cordia New"/>
        </w:rPr>
      </w:pPr>
    </w:p>
    <w:tbl>
      <w:tblPr>
        <w:tblStyle w:val="GridTable4-Accent21"/>
        <w:tblW w:w="9242" w:type="dxa"/>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lastRenderedPageBreak/>
              <w:t>หมวด 3 การให้ความสำคัญกับผู้รับบริการและผู้มีส่วนได้ส่วนเสีย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3.1 </w:t>
            </w:r>
            <w:bookmarkStart w:id="3" w:name="_Hlk22822016"/>
            <w:r w:rsidRPr="00E35A9E">
              <w:rPr>
                <w:rFonts w:ascii="TH SarabunPSK" w:hAnsi="TH SarabunPSK" w:cs="TH SarabunPSK" w:hint="cs"/>
                <w:sz w:val="32"/>
                <w:szCs w:val="32"/>
                <w:cs/>
              </w:rPr>
              <w:t>ระบบ</w:t>
            </w:r>
            <w:r w:rsidRPr="00E35A9E">
              <w:rPr>
                <w:rFonts w:ascii="TH SarabunPSK" w:hAnsi="TH SarabunPSK" w:cs="TH SarabunPSK"/>
                <w:sz w:val="32"/>
                <w:szCs w:val="32"/>
                <w:cs/>
              </w:rPr>
              <w:t>ข้อมูลและสารสนเทศ</w:t>
            </w:r>
            <w:r w:rsidRPr="00E35A9E">
              <w:rPr>
                <w:rFonts w:ascii="TH SarabunPSK" w:hAnsi="TH SarabunPSK" w:cs="TH SarabunPSK" w:hint="cs"/>
                <w:sz w:val="32"/>
                <w:szCs w:val="32"/>
                <w:cs/>
              </w:rPr>
              <w:t>ที่ทันสมัย</w:t>
            </w:r>
            <w:r w:rsidRPr="00E35A9E">
              <w:rPr>
                <w:rFonts w:ascii="TH SarabunPSK" w:hAnsi="TH SarabunPSK" w:cs="TH SarabunPSK"/>
                <w:sz w:val="32"/>
                <w:szCs w:val="32"/>
                <w:cs/>
              </w:rPr>
              <w:t>เพื่อนำมาใช้ประโยชน์</w:t>
            </w:r>
            <w:r w:rsidRPr="00E35A9E">
              <w:rPr>
                <w:rFonts w:ascii="TH SarabunPSK" w:hAnsi="TH SarabunPSK" w:cs="TH SarabunPSK" w:hint="cs"/>
                <w:sz w:val="32"/>
                <w:szCs w:val="32"/>
                <w:cs/>
              </w:rPr>
              <w:t>ในการพัฒนาการให้บริการและการเข้าถึง</w:t>
            </w:r>
            <w:bookmarkEnd w:id="3"/>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3.1.1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มีการใช้ข้อมูลและเทคโนโลยีสารสนเทศมาวิเคราะห์แนวโน้มการเปลี่ยนแปลงที่จะเกิดขึ้น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โดยแนวโน้มการเปลี่ยนแปลงนั้น คือ.....................เพื่อนำไปสู่การวางนโยบายเชิงรุก คือ</w:t>
            </w:r>
            <w:r w:rsidRPr="00E35A9E">
              <w:rPr>
                <w:rFonts w:ascii="TH SarabunPSK" w:hAnsi="TH SarabunPSK" w:cs="TH SarabunPSK"/>
                <w:sz w:val="32"/>
                <w:szCs w:val="32"/>
              </w:rPr>
              <w:t xml:space="preserve">…………………………………………… </w:t>
            </w:r>
            <w:r w:rsidRPr="00E35A9E">
              <w:rPr>
                <w:rFonts w:ascii="TH SarabunPSK" w:hAnsi="TH SarabunPSK" w:cs="TH SarabunPSK"/>
                <w:sz w:val="32"/>
                <w:szCs w:val="32"/>
                <w:cs/>
              </w:rPr>
              <w:t>และผลการวิเคราะห์ข้อมูลของผู้รับบริการและผู้มีส่วนได้</w:t>
            </w:r>
            <w:r w:rsidRPr="00E35A9E">
              <w:rPr>
                <w:rFonts w:ascii="TH SarabunPSK" w:hAnsi="TH SarabunPSK" w:cs="TH SarabunPSK" w:hint="cs"/>
                <w:sz w:val="32"/>
                <w:szCs w:val="32"/>
                <w:cs/>
              </w:rPr>
              <w:br/>
            </w:r>
            <w:r w:rsidRPr="00E35A9E">
              <w:rPr>
                <w:rFonts w:ascii="TH SarabunPSK" w:hAnsi="TH SarabunPSK" w:cs="TH SarabunPSK"/>
                <w:sz w:val="32"/>
                <w:szCs w:val="32"/>
                <w:cs/>
              </w:rPr>
              <w:t>ส่วนเสีย เพื่อวางนโยบายเชิงรุกที่มุ่งเน้นตอบสนองความต้องการของผู้รับบริการ</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และผู้มีส่วนได้ส่วนเสียทั้งในปัจจุบันและอนาคต  </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3.1.2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มีการค้นหาและรวบรวมข้อมูลความต้องการและความคาดหวังของผู้รับบริการและผู้มีส่วนได้ส่วนเสีย โดยใช้ข้อมูลและสารสนเทศ ได้แก่</w:t>
            </w:r>
            <w:r w:rsidRPr="00E35A9E">
              <w:rPr>
                <w:rFonts w:ascii="TH SarabunPSK" w:hAnsi="TH SarabunPSK" w:cs="TH SarabunPSK"/>
                <w:sz w:val="32"/>
                <w:szCs w:val="32"/>
              </w:rPr>
              <w:t>….......................</w:t>
            </w:r>
            <w:r w:rsidRPr="00E35A9E">
              <w:rPr>
                <w:rFonts w:ascii="TH SarabunPSK" w:hAnsi="TH SarabunPSK" w:cs="TH SarabunPSK"/>
                <w:sz w:val="32"/>
                <w:szCs w:val="32"/>
                <w:cs/>
              </w:rPr>
              <w:t>นำมาตอบสนองความต้องการ</w:t>
            </w:r>
            <w:r w:rsidRPr="00E35A9E">
              <w:rPr>
                <w:rFonts w:ascii="TH SarabunPSK" w:hAnsi="TH SarabunPSK" w:cs="TH SarabunPSK" w:hint="cs"/>
                <w:sz w:val="32"/>
                <w:szCs w:val="32"/>
                <w:cs/>
              </w:rPr>
              <w:br/>
            </w:r>
            <w:r w:rsidRPr="00E35A9E">
              <w:rPr>
                <w:rFonts w:ascii="TH SarabunPSK" w:hAnsi="TH SarabunPSK" w:cs="TH SarabunPSK"/>
                <w:sz w:val="32"/>
                <w:szCs w:val="32"/>
                <w:cs/>
              </w:rPr>
              <w:t>ของผู้รับบริการและผู้มีส่วนได้ส่วนเสีย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3.1.3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มีการใช้ประโยชน์จากเทคโนโลยี ดิจิทัล คือ...............................มาใช้ในการค้นหา รวบรวมข้อมูลและนำมาวิเคราะห์ความต้องการและความคาดหวังผู้รับบริการและผู้มีส่วนได้ส่วนเสีย คือ</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3.2 </w:t>
            </w:r>
            <w:r w:rsidRPr="00E35A9E">
              <w:rPr>
                <w:rFonts w:ascii="TH SarabunPSK Bold" w:hAnsi="TH SarabunPSK Bold" w:cs="TH SarabunPSK"/>
                <w:spacing w:val="-4"/>
                <w:sz w:val="32"/>
                <w:szCs w:val="32"/>
                <w:cs/>
              </w:rPr>
              <w:t>การประเมินความพึงพอใจและความผูกพันของผู้รับบริการและผู้มีส่วนได้ส่วนเสียเพื่อนำมาใช้ประโยชน์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3.2.1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นำผลการประเมินความพึงพอใจและความผูกพันและมีการรวบรวมข้อมูลความต้องการของกลุ่มผู้รับบริการและผู้มีส่วนได้ส่วนเสียจากฐานข้อมูลแหล่งอื่นๆ</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ฐานข้อมูลนั้น ได้แก่</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มาใช้เพื่อวางแผนยุทธศาสตร์การให้บริการ หรือ สร้างนวัตกรรมการให้บริการคือ................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3.2.2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มีการนำผลประเมินความพึงพอใจและความผูกพันของผู้รับบริการและผู้มีส่วนได้ส่วนเสีย </w:t>
            </w:r>
            <w:r w:rsidRPr="00E35A9E">
              <w:rPr>
                <w:rFonts w:ascii="TH SarabunPSK" w:hAnsi="TH SarabunPSK" w:cs="TH SarabunPSK" w:hint="cs"/>
                <w:sz w:val="32"/>
                <w:szCs w:val="32"/>
                <w:cs/>
              </w:rPr>
              <w:br/>
            </w:r>
            <w:r w:rsidRPr="00E35A9E">
              <w:rPr>
                <w:rFonts w:ascii="TH SarabunPSK" w:hAnsi="TH SarabunPSK" w:cs="TH SarabunPSK"/>
                <w:sz w:val="32"/>
                <w:szCs w:val="32"/>
                <w:cs/>
              </w:rPr>
              <w:t>มาวิเคราะห์ เพื่อ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004F6232">
              <w:rPr>
                <w:rFonts w:ascii="TH SarabunPSK" w:hAnsi="TH SarabunPSK" w:cs="TH SarabunPSK" w:hint="cs"/>
                <w:sz w:val="32"/>
                <w:szCs w:val="32"/>
                <w:cs/>
              </w:rPr>
              <w:t xml:space="preserve"> </w:t>
            </w:r>
            <w:r w:rsidRPr="00E35A9E">
              <w:rPr>
                <w:rFonts w:ascii="TH SarabunPSK" w:hAnsi="TH SarabunPSK" w:cs="TH SarabunPSK"/>
                <w:sz w:val="32"/>
                <w:szCs w:val="32"/>
                <w:cs/>
              </w:rPr>
              <w:t>หาแนวทางมาวิเคราะห์เพื่อแก้ไขปัญหาเชิงรุก โดยปัญหาคือ</w:t>
            </w:r>
            <w:r w:rsidRPr="00E35A9E">
              <w:rPr>
                <w:rFonts w:ascii="TH SarabunPSK" w:hAnsi="TH SarabunPSK" w:cs="TH SarabunPSK"/>
                <w:sz w:val="32"/>
                <w:szCs w:val="32"/>
              </w:rPr>
              <w:t>……….....………</w:t>
            </w:r>
            <w:r w:rsidRPr="00E35A9E">
              <w:rPr>
                <w:rFonts w:ascii="TH SarabunPSK" w:hAnsi="TH SarabunPSK" w:cs="TH SarabunPSK"/>
                <w:sz w:val="32"/>
                <w:szCs w:val="32"/>
              </w:rPr>
              <w:br/>
            </w:r>
            <w:r w:rsidRPr="00E35A9E">
              <w:rPr>
                <w:rFonts w:ascii="TH SarabunPSK" w:hAnsi="TH SarabunPSK" w:cs="TH SarabunPSK"/>
                <w:sz w:val="32"/>
                <w:szCs w:val="32"/>
                <w:cs/>
              </w:rPr>
              <w:t>วิธีการแก้ไขเชิงรุกคือ</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หาความต้องการของผู้รับบริการและผู้มีส่วนได้ส่วนเสีย </w:t>
            </w:r>
          </w:p>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 xml:space="preserve">โดยผู้รับบริการที่มีความสำคัญ 2 ลำดับแรก คือ........... มีความต้องการ คือ................. </w:t>
            </w:r>
          </w:p>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และผู้มีส่วนได้ส่วนเสียที่มีความสำคัญ 2 ลำดับแรก คือ...........มีความต้องการ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หาแนวทางการปรับปรุงกระบวนการทำงาน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spacing w:after="0"/>
        <w:rPr>
          <w:rFonts w:ascii="Calibri" w:eastAsia="Times New Roman" w:hAnsi="Calibri" w:cs="Cordia New"/>
        </w:rPr>
      </w:pPr>
    </w:p>
    <w:tbl>
      <w:tblPr>
        <w:tblStyle w:val="GridTable4-Accent21"/>
        <w:tblW w:w="9242" w:type="dxa"/>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color w:val="000000"/>
                <w:sz w:val="32"/>
                <w:szCs w:val="32"/>
                <w:cs/>
              </w:rPr>
              <w:lastRenderedPageBreak/>
              <w:t>3.3 การสร้างนวัตกรรมการบริการที่สร้างความแตกต่าง และสามารถตอบสนองความต้องการเฉพาะ</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3.3.1</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นวัตกรรมที่สามารถตอบสนองความต้องการของผู้รับบริการและผู้มีส่วนได้ส่วนเสียได้เฉพาะกลุ่ม คือ...............</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3.3.2</w:t>
            </w: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มีการสร้างนวัตกรรมที่สามารถตอบสนองความต้องการของผู้รับบริการและผู้มีส่วนได้ส่วนเสียได้ภาพรวม คือ....................</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3.3.3</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นวัตกรรมที่ให้ผู้รับบริการและผู้มีส่วนได้ส่วนเสียสามารถออกแบบการรับบริการได้เฉพาะบุคคล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3.</w:t>
            </w:r>
            <w:r w:rsidRPr="00E35A9E">
              <w:rPr>
                <w:rFonts w:ascii="TH SarabunPSK" w:hAnsi="TH SarabunPSK" w:cs="TH SarabunPSK" w:hint="cs"/>
                <w:sz w:val="32"/>
                <w:szCs w:val="32"/>
                <w:shd w:val="clear" w:color="auto" w:fill="DBE5F1" w:themeFill="accent1" w:themeFillTint="33"/>
                <w:cs/>
              </w:rPr>
              <w:t xml:space="preserve">4 </w:t>
            </w:r>
            <w:r w:rsidRPr="00E35A9E">
              <w:rPr>
                <w:rFonts w:ascii="TH SarabunPSK" w:hAnsi="TH SarabunPSK" w:cs="TH SarabunPSK"/>
                <w:sz w:val="32"/>
                <w:szCs w:val="32"/>
                <w:shd w:val="clear" w:color="auto" w:fill="DBE5F1" w:themeFill="accent1" w:themeFillTint="33"/>
                <w:cs/>
              </w:rPr>
              <w:t>กระบวนการแก้ไข</w:t>
            </w:r>
            <w:r w:rsidRPr="00E35A9E">
              <w:rPr>
                <w:rFonts w:ascii="TH SarabunPSK" w:hAnsi="TH SarabunPSK" w:cs="TH SarabunPSK"/>
                <w:sz w:val="32"/>
                <w:szCs w:val="32"/>
                <w:cs/>
              </w:rPr>
              <w:t>ข้อร้องเรียนที่รวดเร็ว</w:t>
            </w:r>
            <w:r w:rsidRPr="00E35A9E">
              <w:rPr>
                <w:rFonts w:ascii="TH SarabunPSK" w:hAnsi="TH SarabunPSK" w:cs="TH SarabunPSK" w:hint="cs"/>
                <w:sz w:val="32"/>
                <w:szCs w:val="32"/>
                <w:cs/>
              </w:rPr>
              <w:t xml:space="preserve"> และสร้างสรรค์</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Borders>
              <w:top w:val="single" w:sz="4" w:space="0" w:color="C2D69B" w:themeColor="accent3" w:themeTint="99"/>
              <w:right w:val="single" w:sz="4" w:space="0" w:color="C2D69B" w:themeColor="accent3" w:themeTint="99"/>
            </w:tcBorders>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3.4.1</w:t>
            </w:r>
          </w:p>
        </w:tc>
        <w:tc>
          <w:tcPr>
            <w:tcW w:w="8141" w:type="dxa"/>
            <w:tcBorders>
              <w:top w:val="single" w:sz="4" w:space="0" w:color="C2D69B" w:themeColor="accent3" w:themeTint="99"/>
              <w:right w:val="single" w:sz="4" w:space="0" w:color="C2D69B" w:themeColor="accent3" w:themeTint="99"/>
            </w:tcBorders>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มีการตอบสนองกลับและแก้ปัญหาเบื้องต้นอย่างรวดเร็ว ทันกาล โดย</w:t>
            </w:r>
            <w:r w:rsidRPr="00E35A9E">
              <w:rPr>
                <w:rFonts w:ascii="TH SarabunPSK" w:hAnsi="TH SarabunPSK" w:cs="TH SarabunPSK"/>
                <w:sz w:val="32"/>
                <w:szCs w:val="32"/>
              </w:rPr>
              <w:t>…...................</w:t>
            </w:r>
            <w:r w:rsidRPr="00E35A9E">
              <w:rPr>
                <w:rFonts w:ascii="TH SarabunPSK" w:hAnsi="TH SarabunPSK" w:cs="TH SarabunPSK"/>
                <w:sz w:val="32"/>
                <w:szCs w:val="32"/>
                <w:cs/>
              </w:rPr>
              <w:br/>
              <w:t>เพื่อสร้างความมั่นใจในการแก้ไขข้อร้องเรียน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tcBorders>
              <w:right w:val="single" w:sz="4" w:space="0" w:color="C2D69B" w:themeColor="accent3" w:themeTint="99"/>
            </w:tcBorders>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3.4.2</w:t>
            </w:r>
          </w:p>
        </w:tc>
        <w:tc>
          <w:tcPr>
            <w:tcW w:w="8141" w:type="dxa"/>
            <w:tcBorders>
              <w:right w:val="single" w:sz="4" w:space="0" w:color="C2D69B" w:themeColor="accent3" w:themeTint="99"/>
            </w:tcBorders>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มีมาตรฐานการจัดการข้อร้องเรียน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tcBorders>
              <w:right w:val="single" w:sz="4" w:space="0" w:color="C2D69B" w:themeColor="accent3" w:themeTint="99"/>
            </w:tcBorders>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Borders>
              <w:right w:val="single" w:sz="4" w:space="0" w:color="C2D69B" w:themeColor="accent3" w:themeTint="99"/>
            </w:tcBorders>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กำหนดผู้รับผิดชอบชัดเจน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tcBorders>
              <w:right w:val="single" w:sz="4" w:space="0" w:color="C2D69B" w:themeColor="accent3" w:themeTint="99"/>
            </w:tcBorders>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Borders>
              <w:left w:val="single" w:sz="4" w:space="0" w:color="C2D69B" w:themeColor="accent3" w:themeTint="99"/>
            </w:tcBorders>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ระบุขั้นตอนการรับเรื่องร้องเรียน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กำหนดระยะเวลาการจัดการข้อร้องเรียน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การติดตาม และประเมินผลการจัดการข้อร้องเรียน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3.4.3</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มีการรวบรวมข้อมูล สถิติข้อร้องเรียนมาเรียนรู้ และวิเคราะห์หาทางแก้ไขเพื่อลดอัตรา</w:t>
            </w:r>
            <w:r w:rsidRPr="00E35A9E">
              <w:rPr>
                <w:rFonts w:ascii="TH SarabunPSK" w:hAnsi="TH SarabunPSK" w:cs="TH SarabunPSK" w:hint="cs"/>
                <w:sz w:val="32"/>
                <w:szCs w:val="32"/>
                <w:cs/>
              </w:rPr>
              <w:br/>
            </w:r>
            <w:r w:rsidRPr="00E35A9E">
              <w:rPr>
                <w:rFonts w:ascii="TH SarabunPSK" w:hAnsi="TH SarabunPSK" w:cs="TH SarabunPSK"/>
                <w:sz w:val="32"/>
                <w:szCs w:val="32"/>
                <w:cs/>
              </w:rPr>
              <w:t>ข้อร้องเรียนที่พบบ่อย/ร้องเรียนซ้ำ โดยข้อร้องเรียนที่พบบ่อย/ร้องเรียนซ้ำ คือ</w:t>
            </w:r>
            <w:r w:rsidRPr="00E35A9E">
              <w:rPr>
                <w:rFonts w:ascii="TH SarabunPSK" w:hAnsi="TH SarabunPSK" w:cs="TH SarabunPSK"/>
                <w:sz w:val="32"/>
                <w:szCs w:val="32"/>
              </w:rPr>
              <w:t>…..............</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และมีแนวทางในการแก้ไข คือ</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3.4.4</w:t>
            </w:r>
          </w:p>
        </w:tc>
        <w:tc>
          <w:tcPr>
            <w:tcW w:w="8141" w:type="dxa"/>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มีการตอบสนองกลับต่อข้อร้องเรียนภายในระยะเวลาที่กำหนด โดยวิธี...................</w:t>
            </w:r>
          </w:p>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3.4.5</w:t>
            </w:r>
          </w:p>
        </w:tc>
        <w:tc>
          <w:tcPr>
            <w:tcW w:w="8141" w:type="dxa"/>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มีการใช้เทคโนโลยีในการสนับสนุนระบบการจัดการข้อร้องเรียนที่สร้างความพึงพอใจ</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ให้แก่ผู้รับบริการ คือ </w:t>
            </w:r>
            <w:r w:rsidRPr="00E35A9E">
              <w:rPr>
                <w:rFonts w:ascii="TH SarabunPSK" w:hAnsi="TH SarabunPSK" w:cs="TH SarabunPSK"/>
                <w:sz w:val="32"/>
                <w:szCs w:val="32"/>
              </w:rPr>
              <w:t>….......</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spacing w:after="0"/>
        <w:rPr>
          <w:rFonts w:ascii="Calibri" w:eastAsia="Calibri"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4 การวัด วิเคราะห์ และจัดการความรู้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4.1 </w:t>
            </w:r>
            <w:r w:rsidRPr="00E35A9E">
              <w:rPr>
                <w:rFonts w:ascii="TH SarabunPSK" w:hAnsi="TH SarabunPSK" w:cs="TH SarabunPSK"/>
                <w:sz w:val="32"/>
                <w:szCs w:val="32"/>
                <w:cs/>
              </w:rPr>
              <w:t>การ</w:t>
            </w:r>
            <w:r w:rsidRPr="00E35A9E">
              <w:rPr>
                <w:rFonts w:ascii="TH SarabunPSK" w:hAnsi="TH SarabunPSK" w:cs="TH SarabunPSK" w:hint="cs"/>
                <w:sz w:val="32"/>
                <w:szCs w:val="32"/>
                <w:cs/>
              </w:rPr>
              <w:t>ใช้ข้อมูลในการ</w:t>
            </w:r>
            <w:r w:rsidRPr="00E35A9E">
              <w:rPr>
                <w:rFonts w:ascii="TH SarabunPSK" w:hAnsi="TH SarabunPSK" w:cs="TH SarabunPSK"/>
                <w:sz w:val="32"/>
                <w:szCs w:val="32"/>
                <w:cs/>
              </w:rPr>
              <w:t>กำหนดตัววัด</w:t>
            </w:r>
            <w:r w:rsidRPr="00E35A9E">
              <w:rPr>
                <w:rFonts w:ascii="TH SarabunPSK" w:hAnsi="TH SarabunPSK" w:cs="TH SarabunPSK" w:hint="cs"/>
                <w:sz w:val="32"/>
                <w:szCs w:val="32"/>
                <w:cs/>
              </w:rPr>
              <w:t xml:space="preserve">เพื่อติดตามงาน </w:t>
            </w:r>
            <w:r w:rsidRPr="00E35A9E">
              <w:rPr>
                <w:rFonts w:ascii="TH SarabunPSK" w:hAnsi="TH SarabunPSK" w:cs="TH SarabunPSK"/>
                <w:sz w:val="32"/>
                <w:szCs w:val="32"/>
                <w:cs/>
              </w:rPr>
              <w:t>และการเปิดเผยข้อมูลต่อสาธารณะ</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4.1.1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มีการกำหนดสารสนเทศที่สำคัญเพื่อ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Pr>
          <w:p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ประกอบการตัดสินใจของผู้บริหาร โดยสารสนเทศนั้น คือ</w:t>
            </w:r>
            <w:r w:rsidR="00E35A9E"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4F6232"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141" w:type="dxa"/>
          </w:tcPr>
          <w:p w:rsidR="00E35A9E" w:rsidRPr="00E35A9E" w:rsidRDefault="004F6232"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การปฏิบัติงานของเจ้าหน้าที่ โดยสารสนเทศนั้น คือ</w:t>
            </w:r>
            <w:r w:rsidR="00E35A9E"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09" w:type="dxa"/>
          </w:tcPr>
          <w:p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Pr>
          <w:p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การใช้ประโยชน์/สร้างการรับรู้ต่อประชาชน โดยสารสนเทศนั้น คือ</w:t>
            </w:r>
            <w:r w:rsidR="00E35A9E" w:rsidRPr="00E35A9E">
              <w:rPr>
                <w:rFonts w:ascii="TH SarabunPSK" w:hAnsi="TH SarabunPSK" w:cs="TH SarabunPSK"/>
                <w:sz w:val="32"/>
                <w:szCs w:val="32"/>
              </w:rPr>
              <w:t>…................</w:t>
            </w:r>
          </w:p>
        </w:tc>
      </w:tr>
    </w:tbl>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color w:val="000000"/>
                <w:sz w:val="32"/>
                <w:szCs w:val="32"/>
              </w:rPr>
            </w:pPr>
          </w:p>
        </w:tc>
        <w:tc>
          <w:tcPr>
            <w:tcW w:w="709" w:type="dxa"/>
            <w:tcBorders>
              <w:left w:val="single" w:sz="4" w:space="0" w:color="B8CCE4" w:themeColor="accent1" w:themeTint="66"/>
            </w:tcBorders>
            <w:shd w:val="clear" w:color="auto" w:fill="auto"/>
          </w:tcPr>
          <w:p w:rsidR="00E35A9E" w:rsidRPr="00234EDF" w:rsidRDefault="00E35A9E" w:rsidP="00E35A9E">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sz w:val="32"/>
                <w:szCs w:val="32"/>
              </w:rPr>
            </w:pPr>
            <w:r w:rsidRPr="00234EDF">
              <w:rPr>
                <w:rFonts w:ascii="TH SarabunPSK" w:hAnsi="TH SarabunPSK" w:cs="TH SarabunPSK"/>
                <w:b w:val="0"/>
                <w:bCs w:val="0"/>
                <w:color w:val="000000"/>
                <w:sz w:val="32"/>
                <w:szCs w:val="32"/>
              </w:rPr>
              <w:t>4.1.2</w:t>
            </w:r>
          </w:p>
        </w:tc>
        <w:tc>
          <w:tcPr>
            <w:tcW w:w="8141" w:type="dxa"/>
            <w:shd w:val="clear" w:color="auto" w:fill="auto"/>
          </w:tcPr>
          <w:p w:rsidR="00E35A9E" w:rsidRPr="00234EDF" w:rsidRDefault="00E35A9E" w:rsidP="00E35A9E">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sz w:val="32"/>
                <w:szCs w:val="32"/>
                <w:cs/>
              </w:rPr>
            </w:pPr>
            <w:r w:rsidRPr="00234EDF">
              <w:rPr>
                <w:rFonts w:ascii="TH SarabunPSK" w:hAnsi="TH SarabunPSK" w:cs="TH SarabunPSK"/>
                <w:b w:val="0"/>
                <w:bCs w:val="0"/>
                <w:color w:val="000000"/>
                <w:sz w:val="32"/>
                <w:szCs w:val="32"/>
                <w:cs/>
              </w:rPr>
              <w:t>การจัดการข้อมูลและสารสนเทศเป็น ดังนี้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Borders>
              <w:left w:val="single" w:sz="4" w:space="0" w:color="B8CCE4" w:themeColor="accent1" w:themeTint="66"/>
            </w:tcBorders>
          </w:tcPr>
          <w:p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มีความน่าเชื่อถือ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rsidR="00E35A9E" w:rsidRPr="004F6232"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141" w:type="dxa"/>
            <w:tcBorders>
              <w:left w:val="single" w:sz="4" w:space="0" w:color="B8CCE4" w:themeColor="accent1" w:themeTint="66"/>
            </w:tcBorders>
          </w:tcPr>
          <w:p w:rsidR="00E35A9E" w:rsidRPr="00E35A9E" w:rsidRDefault="004F6232"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มีความพร้อมใช้งานและข้อมูลทันสมัย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rsidR="00E35A9E" w:rsidRPr="004F623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Borders>
              <w:left w:val="single" w:sz="4" w:space="0" w:color="B8CCE4" w:themeColor="accent1" w:themeTint="66"/>
            </w:tcBorders>
          </w:tcPr>
          <w:p w:rsidR="00E35A9E" w:rsidRPr="00E35A9E"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สะดวกต่อผู้ใช้งาน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jc w:val="right"/>
              <w:rPr>
                <w:rFonts w:ascii="TH SarabunPSK" w:hAnsi="TH SarabunPSK" w:cs="TH SarabunPSK"/>
                <w:color w:val="000000"/>
                <w:sz w:val="32"/>
                <w:szCs w:val="32"/>
              </w:rPr>
            </w:pPr>
            <w:r w:rsidRPr="00E35A9E">
              <w:rPr>
                <w:rFonts w:ascii="TH SarabunPSK" w:hAnsi="TH SarabunPSK" w:cs="TH SarabunPSK"/>
                <w:color w:val="000000"/>
                <w:sz w:val="32"/>
                <w:szCs w:val="32"/>
              </w:rPr>
              <w:sym w:font="Wingdings 2" w:char="F0A3"/>
            </w:r>
          </w:p>
        </w:tc>
        <w:tc>
          <w:tcPr>
            <w:tcW w:w="709" w:type="dxa"/>
            <w:tcBorders>
              <w:left w:val="single" w:sz="4" w:space="0" w:color="B8CCE4" w:themeColor="accent1" w:themeTint="66"/>
              <w:righ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rPr>
            </w:pPr>
            <w:r w:rsidRPr="00E35A9E">
              <w:rPr>
                <w:rFonts w:ascii="TH SarabunPSK" w:hAnsi="TH SarabunPSK" w:cs="TH SarabunPSK" w:hint="cs"/>
                <w:color w:val="000000"/>
                <w:sz w:val="32"/>
                <w:szCs w:val="32"/>
                <w:cs/>
              </w:rPr>
              <w:t>4.1.3</w:t>
            </w:r>
          </w:p>
        </w:tc>
        <w:tc>
          <w:tcPr>
            <w:tcW w:w="8141" w:type="dxa"/>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cs/>
              </w:rPr>
            </w:pPr>
            <w:r w:rsidRPr="00E35A9E">
              <w:rPr>
                <w:rFonts w:ascii="TH SarabunPSK" w:hAnsi="TH SarabunPSK" w:cs="TH SarabunPSK"/>
                <w:color w:val="000000"/>
                <w:sz w:val="32"/>
                <w:szCs w:val="32"/>
                <w:cs/>
              </w:rPr>
              <w:t xml:space="preserve">ข้อมูลสารสนเทศถูกนำมาวิเคราะห์ ประมวลผลและสามารถนำไปเผยแพร่ในรูปแบบที่เข้าใจง่ายเพื่อการใช้ประโยชน์ของสาธารณะ โดยข้อมูลสารสนเทศ </w:t>
            </w:r>
            <w:r w:rsidRPr="00E35A9E">
              <w:rPr>
                <w:rFonts w:ascii="TH SarabunPSK" w:hAnsi="TH SarabunPSK" w:cs="TH SarabunPSK" w:hint="cs"/>
                <w:color w:val="000000"/>
                <w:sz w:val="32"/>
                <w:szCs w:val="32"/>
                <w:cs/>
              </w:rPr>
              <w:br/>
            </w:r>
            <w:r w:rsidRPr="00E35A9E">
              <w:rPr>
                <w:rFonts w:ascii="TH SarabunPSK" w:hAnsi="TH SarabunPSK" w:cs="TH SarabunPSK"/>
                <w:color w:val="000000"/>
                <w:sz w:val="32"/>
                <w:szCs w:val="32"/>
                <w:cs/>
              </w:rPr>
              <w:t>ได้แก่...............................................................</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color w:val="000000"/>
                <w:sz w:val="32"/>
                <w:szCs w:val="32"/>
              </w:rPr>
              <w:t>4.2</w:t>
            </w:r>
            <w:r w:rsidRPr="00E35A9E">
              <w:rPr>
                <w:rFonts w:ascii="TH SarabunPSK" w:hAnsi="TH SarabunPSK" w:cs="TH SarabunPSK" w:hint="cs"/>
                <w:color w:val="000000"/>
                <w:sz w:val="32"/>
                <w:szCs w:val="32"/>
                <w:cs/>
              </w:rPr>
              <w:t xml:space="preserve"> </w:t>
            </w:r>
            <w:r w:rsidRPr="00E35A9E">
              <w:rPr>
                <w:rFonts w:ascii="TH SarabunPSK" w:hAnsi="TH SarabunPSK" w:cs="TH SarabunPSK"/>
                <w:color w:val="000000"/>
                <w:sz w:val="32"/>
                <w:szCs w:val="32"/>
                <w:cs/>
              </w:rPr>
              <w:t>การวิเคราะห์ผลจากข้อมูล และตัววัด เพื่อนำไปสู่การพัฒนาและ</w:t>
            </w:r>
            <w:r w:rsidRPr="00E35A9E">
              <w:rPr>
                <w:rFonts w:ascii="TH SarabunPSK" w:hAnsi="TH SarabunPSK" w:cs="TH SarabunPSK" w:hint="cs"/>
                <w:color w:val="000000"/>
                <w:sz w:val="32"/>
                <w:szCs w:val="32"/>
                <w:cs/>
              </w:rPr>
              <w:t>แก้ไขปัญหา</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หน่วยงานมีการรวบรวมและจัดทำข้อมูลขนาดใหญ่ (</w:t>
            </w:r>
            <w:r w:rsidRPr="00E35A9E">
              <w:rPr>
                <w:rFonts w:ascii="TH SarabunPSK" w:hAnsi="TH SarabunPSK" w:cs="TH SarabunPSK"/>
                <w:sz w:val="32"/>
                <w:szCs w:val="32"/>
              </w:rPr>
              <w:t xml:space="preserve">big data) </w:t>
            </w:r>
            <w:r w:rsidRPr="00E35A9E">
              <w:rPr>
                <w:rFonts w:ascii="TH SarabunPSK" w:hAnsi="TH SarabunPSK" w:cs="TH SarabunPSK"/>
                <w:sz w:val="32"/>
                <w:szCs w:val="32"/>
                <w:cs/>
              </w:rPr>
              <w:t xml:space="preserve">เพื่อนำมาใช้ในการปรับปรุง/พัฒนาการทำงาน โดยข้อมูล คือ </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หน่วยงานมีการวิเคราะห์ข้อมูลขนาดใหญ่ เพื่อนำไปใช้ค้นหาสาเหตุของปัญหา คือ</w:t>
            </w:r>
            <w:r w:rsidRPr="00E35A9E">
              <w:rPr>
                <w:rFonts w:ascii="TH SarabunPSK" w:hAnsi="TH SarabunPSK" w:cs="TH SarabunPSK"/>
                <w:sz w:val="32"/>
                <w:szCs w:val="32"/>
              </w:rPr>
              <w:t>…..........</w:t>
            </w:r>
            <w:r w:rsidRPr="00E35A9E">
              <w:rPr>
                <w:rFonts w:ascii="TH SarabunPSK" w:hAnsi="TH SarabunPSK" w:cs="TH SarabunPSK"/>
                <w:sz w:val="32"/>
                <w:szCs w:val="32"/>
                <w:cs/>
              </w:rPr>
              <w:t>และแก้ปัญหาเชิงนโยบายโดย</w:t>
            </w:r>
            <w:r w:rsidRPr="00E35A9E">
              <w:rPr>
                <w:rFonts w:ascii="TH SarabunPSK" w:hAnsi="TH SarabunPSK" w:cs="TH SarabunPSK"/>
                <w:sz w:val="32"/>
                <w:szCs w:val="32"/>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หน่วยงานมีการนำเทคโนโลยี มาใช้ในการจัดการข้อมูลขนาดใหญ่ เพื่อตอบสนองต่อสถานการณ์ และคาดการณ์ผลลัพธ์ โดยเทคโนโลยีที่นำมาใช้ คือ</w:t>
            </w:r>
            <w:r w:rsidRPr="00E35A9E">
              <w:rPr>
                <w:rFonts w:ascii="TH SarabunPSK" w:hAnsi="TH SarabunPSK" w:cs="TH SarabunPSK"/>
                <w:sz w:val="32"/>
                <w:szCs w:val="32"/>
              </w:rPr>
              <w:t xml:space="preserve">…........... </w:t>
            </w:r>
            <w:r w:rsidRPr="00E35A9E">
              <w:rPr>
                <w:rFonts w:ascii="TH SarabunPSK" w:hAnsi="TH SarabunPSK" w:cs="TH SarabunPSK"/>
                <w:sz w:val="32"/>
                <w:szCs w:val="32"/>
                <w:cs/>
              </w:rPr>
              <w:t>สามารถตอบสนองต่อสถานการณ์ และคาดการณ์ผลลัพธ์ได้ โดยยกตัวอย่างสถานการณ์และผลลัพธ์</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rPr>
              <w:t>4.2.4</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มีการวิเคราะห์ข้อมูลผลการดำเนินงานโดยเปรียบเทียบกับคู่เทียบที่สำคัญ เช่น การเปรียบเทียบ</w:t>
            </w:r>
          </w:p>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ข้อมูล............................ กับคู่เทียบ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4.3 </w:t>
            </w:r>
            <w:r w:rsidRPr="00E35A9E">
              <w:rPr>
                <w:rFonts w:ascii="TH SarabunPSK" w:hAnsi="TH SarabunPSK" w:cs="TH SarabunPSK"/>
                <w:sz w:val="32"/>
                <w:szCs w:val="32"/>
                <w:cs/>
              </w:rPr>
              <w:t>การ</w:t>
            </w:r>
            <w:r w:rsidRPr="00E35A9E">
              <w:rPr>
                <w:rFonts w:ascii="TH SarabunPSK" w:hAnsi="TH SarabunPSK" w:cs="TH SarabunPSK" w:hint="cs"/>
                <w:sz w:val="32"/>
                <w:szCs w:val="32"/>
                <w:cs/>
              </w:rPr>
              <w:t>จัดการความรู้ และใช้องค์</w:t>
            </w:r>
            <w:r w:rsidRPr="00E35A9E">
              <w:rPr>
                <w:rFonts w:ascii="TH SarabunPSK" w:hAnsi="TH SarabunPSK" w:cs="TH SarabunPSK"/>
                <w:sz w:val="32"/>
                <w:szCs w:val="32"/>
                <w:cs/>
              </w:rPr>
              <w:t>ความรู้</w:t>
            </w:r>
            <w:r w:rsidRPr="00E35A9E">
              <w:rPr>
                <w:rFonts w:ascii="TH SarabunPSK" w:hAnsi="TH SarabunPSK" w:cs="TH SarabunPSK" w:hint="cs"/>
                <w:sz w:val="32"/>
                <w:szCs w:val="32"/>
                <w:cs/>
              </w:rPr>
              <w:t>เพื่อเรียนรู้ พัฒนา แก้ปัญหา และสร้างนวัตกรรม</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4.3.1</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หน่วยงานมีการถ่ายทอดความรู้อย่างเป็นระบบ โดยวิธี.................................................</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4.3.2</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หน่วยงานมีการเชื่อมโยงองค์ความรู้กับองค์กรภายนอก เช่น..........................</w:t>
            </w:r>
            <w:r w:rsidRPr="00E35A9E">
              <w:rPr>
                <w:rFonts w:ascii="TH SarabunPSK" w:hAnsi="TH SarabunPSK" w:cs="TH SarabunPSK" w:hint="cs"/>
                <w:sz w:val="32"/>
                <w:szCs w:val="32"/>
                <w:cs/>
              </w:rPr>
              <w:br/>
            </w:r>
            <w:r w:rsidRPr="00E35A9E">
              <w:rPr>
                <w:rFonts w:ascii="TH SarabunPSK" w:hAnsi="TH SarabunPSK" w:cs="TH SarabunPSK"/>
                <w:sz w:val="32"/>
                <w:szCs w:val="32"/>
                <w:cs/>
              </w:rPr>
              <w:t>เพื่อนำไปใช้สร้าง/พัฒนานวัตกรรม/แก้ปัญหา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4.3.3</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หน่วยงานมีกระบวนการจัดการความรู้ (รวบรวม วิเคราะห์)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4.3.4</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หน่วยงานมีการนำองค์ความรู้ ด้าน....................ไปใช้ในการปรับปรุงการทำงาน/แก้ปัญหา</w:t>
            </w:r>
            <w:r w:rsidRPr="00E35A9E">
              <w:rPr>
                <w:rFonts w:ascii="TH SarabunPSK" w:hAnsi="TH SarabunPSK" w:cs="TH SarabunPSK" w:hint="cs"/>
                <w:sz w:val="32"/>
                <w:szCs w:val="32"/>
                <w:cs/>
              </w:rPr>
              <w:br/>
            </w:r>
            <w:r w:rsidRPr="00E35A9E">
              <w:rPr>
                <w:rFonts w:ascii="TH SarabunPSK" w:hAnsi="TH SarabunPSK" w:cs="TH SarabunPSK"/>
                <w:sz w:val="32"/>
                <w:szCs w:val="32"/>
                <w:cs/>
              </w:rPr>
              <w:t>จนเกิดเป็นแนวปฏิบัติที่ดี (</w:t>
            </w:r>
            <w:r w:rsidRPr="00E35A9E">
              <w:rPr>
                <w:rFonts w:ascii="TH SarabunPSK" w:hAnsi="TH SarabunPSK" w:cs="TH SarabunPSK"/>
                <w:sz w:val="32"/>
                <w:szCs w:val="32"/>
              </w:rPr>
              <w:t>Best Practices)/</w:t>
            </w:r>
            <w:r w:rsidRPr="00E35A9E">
              <w:rPr>
                <w:rFonts w:ascii="TH SarabunPSK" w:hAnsi="TH SarabunPSK" w:cs="TH SarabunPSK"/>
                <w:sz w:val="32"/>
                <w:szCs w:val="32"/>
                <w:cs/>
              </w:rPr>
              <w:t>มาตรฐานใหม่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4.4 </w:t>
            </w:r>
            <w:r w:rsidRPr="00E35A9E">
              <w:rPr>
                <w:rFonts w:ascii="TH SarabunPSK" w:hAnsi="TH SarabunPSK" w:cs="TH SarabunPSK"/>
                <w:sz w:val="32"/>
                <w:szCs w:val="32"/>
                <w:cs/>
              </w:rPr>
              <w:t>การบริหารจัดการข้อมูล สารสนเทศ และ</w:t>
            </w:r>
            <w:r w:rsidRPr="00E35A9E">
              <w:rPr>
                <w:rFonts w:ascii="TH SarabunPSK" w:hAnsi="TH SarabunPSK" w:cs="TH SarabunPSK" w:hint="cs"/>
                <w:sz w:val="32"/>
                <w:szCs w:val="32"/>
                <w:cs/>
              </w:rPr>
              <w:t>ปรับ</w:t>
            </w:r>
            <w:r w:rsidRPr="00E35A9E">
              <w:rPr>
                <w:rFonts w:ascii="TH SarabunPSK" w:hAnsi="TH SarabunPSK" w:cs="TH SarabunPSK"/>
                <w:sz w:val="32"/>
                <w:szCs w:val="32"/>
                <w:cs/>
              </w:rPr>
              <w:t>ระบบการทำงานให้เป็นดิจิทัล</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4.4.1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มีการวิเคราะห์ความเสี่ยงของระบบเทคโนโลยีดิจิทัล  โดยความเสี่ยงนั้น </w:t>
            </w:r>
            <w:r w:rsidRPr="00E35A9E">
              <w:rPr>
                <w:rFonts w:ascii="TH SarabunPSK" w:hAnsi="TH SarabunPSK" w:cs="TH SarabunPSK"/>
                <w:sz w:val="32"/>
                <w:szCs w:val="32"/>
                <w:cs/>
              </w:rPr>
              <w:br/>
              <w:t>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4.4.2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หน่วยงานมีแผนงานรองรับการเปลี่ยนรูปแบบการทำงานเพื่อรองรับระบบเทคโนโลยีดิจิทัล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โดยสาระสำคัญของแผน คือ.........</w:t>
            </w:r>
            <w:r w:rsidRPr="00E35A9E">
              <w:rPr>
                <w:rFonts w:ascii="TH SarabunPSK" w:hAnsi="TH SarabunPSK" w:cs="TH SarabunPSK" w:hint="cs"/>
                <w:sz w:val="32"/>
                <w:szCs w:val="32"/>
                <w:cs/>
              </w:rPr>
              <w:t>........................</w:t>
            </w:r>
          </w:p>
        </w:tc>
      </w:tr>
    </w:tbl>
    <w:p w:rsidR="00E35A9E" w:rsidRPr="00E35A9E" w:rsidRDefault="00E35A9E" w:rsidP="00E35A9E">
      <w:pPr>
        <w:spacing w:after="0"/>
        <w:rPr>
          <w:rFonts w:ascii="Calibri" w:eastAsia="Times New Roman" w:hAnsi="Calibri" w:cs="Cordia New"/>
        </w:rPr>
      </w:pPr>
    </w:p>
    <w:p w:rsidR="00E35A9E" w:rsidRPr="00E35A9E" w:rsidRDefault="00E35A9E" w:rsidP="00E35A9E">
      <w:pPr>
        <w:spacing w:after="0"/>
        <w:rPr>
          <w:rFonts w:ascii="Calibri" w:eastAsia="Times New Roman" w:hAnsi="Calibri" w:cs="Cordia New"/>
        </w:rPr>
      </w:pPr>
    </w:p>
    <w:p w:rsidR="00E35A9E" w:rsidRPr="00E35A9E" w:rsidRDefault="00E35A9E" w:rsidP="00E35A9E">
      <w:pPr>
        <w:spacing w:after="0"/>
        <w:rPr>
          <w:rFonts w:ascii="Calibri" w:eastAsia="Times New Roman"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jc w:val="right"/>
              <w:rPr>
                <w:rFonts w:ascii="TH SarabunPSK" w:hAnsi="TH SarabunPSK" w:cs="TH SarabunPSK"/>
                <w:color w:val="000000"/>
                <w:sz w:val="32"/>
                <w:szCs w:val="32"/>
              </w:rPr>
            </w:pPr>
            <w:r w:rsidRPr="00E35A9E">
              <w:rPr>
                <w:rFonts w:ascii="TH SarabunPSK" w:hAnsi="TH SarabunPSK" w:cs="TH SarabunPSK"/>
                <w:color w:val="000000"/>
                <w:sz w:val="32"/>
                <w:szCs w:val="32"/>
              </w:rPr>
              <w:lastRenderedPageBreak/>
              <w:sym w:font="Wingdings 2" w:char="F0A3"/>
            </w:r>
          </w:p>
        </w:tc>
        <w:tc>
          <w:tcPr>
            <w:tcW w:w="709" w:type="dxa"/>
            <w:tcBorders>
              <w:left w:val="single" w:sz="4" w:space="0" w:color="B8CCE4" w:themeColor="accent1" w:themeTint="66"/>
              <w:right w:val="single" w:sz="4" w:space="0" w:color="B8CCE4" w:themeColor="accent1" w:themeTint="66"/>
            </w:tcBorders>
            <w:shd w:val="clear" w:color="auto" w:fill="auto"/>
          </w:tcPr>
          <w:p w:rsidR="00E35A9E" w:rsidRPr="00234EDF" w:rsidRDefault="00E35A9E" w:rsidP="00E35A9E">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sz w:val="32"/>
                <w:szCs w:val="32"/>
              </w:rPr>
            </w:pPr>
            <w:r w:rsidRPr="00234EDF">
              <w:rPr>
                <w:rFonts w:ascii="TH SarabunPSK" w:hAnsi="TH SarabunPSK" w:cs="TH SarabunPSK"/>
                <w:b w:val="0"/>
                <w:bCs w:val="0"/>
                <w:color w:val="000000"/>
                <w:sz w:val="32"/>
                <w:szCs w:val="32"/>
              </w:rPr>
              <w:t>4.4.3</w:t>
            </w:r>
          </w:p>
        </w:tc>
        <w:tc>
          <w:tcPr>
            <w:tcW w:w="8141" w:type="dxa"/>
            <w:tcBorders>
              <w:left w:val="single" w:sz="4" w:space="0" w:color="B8CCE4" w:themeColor="accent1" w:themeTint="66"/>
            </w:tcBorders>
            <w:shd w:val="clear" w:color="auto" w:fill="auto"/>
          </w:tcPr>
          <w:p w:rsidR="00E35A9E" w:rsidRPr="00234EDF" w:rsidRDefault="00E35A9E" w:rsidP="00E35A9E">
            <w:pPr>
              <w:cnfStyle w:val="100000000000" w:firstRow="1" w:lastRow="0" w:firstColumn="0" w:lastColumn="0" w:oddVBand="0" w:evenVBand="0" w:oddHBand="0" w:evenHBand="0" w:firstRowFirstColumn="0" w:firstRowLastColumn="0" w:lastRowFirstColumn="0" w:lastRowLastColumn="0"/>
              <w:rPr>
                <w:rFonts w:ascii="TH SarabunPSK" w:hAnsi="TH SarabunPSK" w:cs="TH SarabunPSK"/>
                <w:b w:val="0"/>
                <w:bCs w:val="0"/>
                <w:color w:val="000000"/>
                <w:sz w:val="32"/>
                <w:szCs w:val="32"/>
                <w:cs/>
              </w:rPr>
            </w:pPr>
            <w:r w:rsidRPr="00234EDF">
              <w:rPr>
                <w:rFonts w:ascii="TH SarabunPSK" w:hAnsi="TH SarabunPSK" w:cs="TH SarabunPSK"/>
                <w:b w:val="0"/>
                <w:bCs w:val="0"/>
                <w:color w:val="000000"/>
                <w:sz w:val="32"/>
                <w:szCs w:val="32"/>
                <w:cs/>
              </w:rPr>
              <w:t xml:space="preserve">หน่วยงานมีการนำเทคโนโลยีดิจิทัล มาใช้เพื่อเพิ่มประสิทธิภาพของกระบวนการทำงาน </w:t>
            </w:r>
            <w:r w:rsidRPr="00234EDF">
              <w:rPr>
                <w:rFonts w:ascii="TH SarabunPSK" w:hAnsi="TH SarabunPSK" w:cs="TH SarabunPSK" w:hint="cs"/>
                <w:b w:val="0"/>
                <w:bCs w:val="0"/>
                <w:color w:val="000000"/>
                <w:sz w:val="32"/>
                <w:szCs w:val="32"/>
                <w:cs/>
              </w:rPr>
              <w:br/>
            </w:r>
            <w:r w:rsidRPr="00234EDF">
              <w:rPr>
                <w:rFonts w:ascii="TH SarabunPSK" w:hAnsi="TH SarabunPSK" w:cs="TH SarabunPSK"/>
                <w:b w:val="0"/>
                <w:bCs w:val="0"/>
                <w:color w:val="000000"/>
                <w:sz w:val="32"/>
                <w:szCs w:val="32"/>
                <w:cs/>
              </w:rPr>
              <w:t>(อย่างน้อย 2 ข้อ)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09" w:type="dxa"/>
            <w:tcBorders>
              <w:left w:val="single" w:sz="4" w:space="0" w:color="B8CCE4" w:themeColor="accent1" w:themeTint="66"/>
              <w:righ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การลดต้นทุน ระบุ เทคโนโลยีดิจิทัลที่นำมาใช้ ได้แก่ ............................................</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Borders>
              <w:right w:val="single" w:sz="4" w:space="0" w:color="B8CCE4" w:themeColor="accent1" w:themeTint="66"/>
            </w:tcBorders>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Borders>
              <w:left w:val="single" w:sz="4" w:space="0" w:color="B8CCE4" w:themeColor="accent1" w:themeTint="66"/>
            </w:tcBorders>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ติดตามการทำงานอย่างรวดเร็ว ระบุ เทคโนโลยีดิจิทัลที่นำมาใช้ ได้แก่ ...........</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สร้างนวัตกรรมการให้บริการ ระบุ เทคโนโลยีดิจิทัลที่นำมาใช้ ได้แก่ .................</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การเชื่อมโยงเครือข่ายและข้อมูล ระบุ เทคโนโลยีดิจิทัลที่นำมาใช้ ได้แก่ ............</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4.4.4</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แผนป้องกันระบบฐานข้อมูล และปฏิบัติการบนไซเบอร์ ให้สรุปสาระสำคัญของแผนป้องกันระบบฐานข้อมูล และปฏิบัติการบนไซเบอร์ พอสังเขป.................................</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4.4.5</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ตัววัดเพื่อใช้ติดตามแผนงานรองรับการเปลี่ยนรูปแบบการทำงานเพื่อรองรับระบบเทคโนโลยีดิจิทัล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4.4.6</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แผนรองรับต่อภัยพิบัติ/ภาวะฉุกเฉิน ให้ยกตัวอย่างแนวทางปฏิบัติเมื่อเกิดภัยพิบัติ/ภาวะฉุกเฉิน พอสังเขป.................................</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spacing w:after="0"/>
        <w:rPr>
          <w:rFonts w:ascii="Calibri" w:eastAsia="Calibri" w:hAnsi="Calibri" w:cs="Cordia New"/>
        </w:rPr>
      </w:pPr>
    </w:p>
    <w:tbl>
      <w:tblPr>
        <w:tblStyle w:val="GridTable4-Accent21"/>
        <w:tblW w:w="0" w:type="auto"/>
        <w:tblLayout w:type="fixed"/>
        <w:tblLook w:val="04A0" w:firstRow="1" w:lastRow="0" w:firstColumn="1" w:lastColumn="0" w:noHBand="0" w:noVBand="1"/>
      </w:tblPr>
      <w:tblGrid>
        <w:gridCol w:w="392"/>
        <w:gridCol w:w="709"/>
        <w:gridCol w:w="8141"/>
      </w:tblGrid>
      <w:tr w:rsidR="00E35A9E" w:rsidRPr="00E35A9E" w:rsidTr="00E35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t>หมวด 5  การมุ่งเน้นบุคลากร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5.1 ระบบ</w:t>
            </w:r>
            <w:r w:rsidRPr="00E35A9E">
              <w:rPr>
                <w:rFonts w:ascii="TH SarabunPSK" w:hAnsi="TH SarabunPSK" w:cs="TH SarabunPSK"/>
                <w:sz w:val="32"/>
                <w:szCs w:val="32"/>
                <w:cs/>
              </w:rPr>
              <w:t>การจัดการบุคลากรที่ตอบสนองต่อยุทธศาสตร์</w:t>
            </w:r>
            <w:r w:rsidRPr="00E35A9E">
              <w:rPr>
                <w:rFonts w:ascii="TH SarabunPSK" w:hAnsi="TH SarabunPSK" w:cs="TH SarabunPSK" w:hint="cs"/>
                <w:sz w:val="32"/>
                <w:szCs w:val="32"/>
                <w:cs/>
              </w:rPr>
              <w:t>และสร้างแรงจูงใจ</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5.1.1</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มีการประเมินขีดความสามารถและอัตรากำลังด้านบุคลากร โดย (ระบุอย่างน้อย </w:t>
            </w:r>
            <w:r w:rsidRPr="00E35A9E">
              <w:rPr>
                <w:rFonts w:ascii="TH SarabunPSK" w:hAnsi="TH SarabunPSK" w:cs="TH SarabunPSK"/>
                <w:sz w:val="32"/>
                <w:szCs w:val="32"/>
              </w:rPr>
              <w:t xml:space="preserve">2 </w:t>
            </w:r>
            <w:r w:rsidRPr="00E35A9E">
              <w:rPr>
                <w:rFonts w:ascii="TH SarabunPSK" w:hAnsi="TH SarabunPSK" w:cs="TH SarabunPSK"/>
                <w:sz w:val="32"/>
                <w:szCs w:val="32"/>
                <w:cs/>
              </w:rPr>
              <w:t>ภารกิจ)</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ภารกิจที่ 1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ภารกิจที่ 2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ภารกิจที่ </w:t>
            </w:r>
            <w:r w:rsidRPr="00E35A9E">
              <w:rPr>
                <w:rFonts w:ascii="TH SarabunPSK" w:hAnsi="TH SarabunPSK" w:cs="TH SarabunPSK" w:hint="cs"/>
                <w:sz w:val="32"/>
                <w:szCs w:val="32"/>
                <w:cs/>
              </w:rPr>
              <w:t>3</w:t>
            </w:r>
            <w:r w:rsidRPr="00E35A9E">
              <w:rPr>
                <w:rFonts w:ascii="TH SarabunPSK" w:hAnsi="TH SarabunPSK" w:cs="TH SarabunPSK"/>
                <w:sz w:val="32"/>
                <w:szCs w:val="32"/>
                <w:cs/>
              </w:rPr>
              <w:t xml:space="preserve">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ภารกิจที่ </w:t>
            </w:r>
            <w:r w:rsidRPr="00E35A9E">
              <w:rPr>
                <w:rFonts w:ascii="TH SarabunPSK" w:hAnsi="TH SarabunPSK" w:cs="TH SarabunPSK" w:hint="cs"/>
                <w:sz w:val="32"/>
                <w:szCs w:val="32"/>
                <w:cs/>
              </w:rPr>
              <w:t>4</w:t>
            </w:r>
            <w:r w:rsidRPr="00E35A9E">
              <w:rPr>
                <w:rFonts w:ascii="TH SarabunPSK" w:hAnsi="TH SarabunPSK" w:cs="TH SarabunPSK"/>
                <w:sz w:val="32"/>
                <w:szCs w:val="32"/>
                <w:cs/>
              </w:rPr>
              <w:t xml:space="preserve"> คือ ................. และขีดความสามารถของบุคลากรที่ตอบสนองภารกิจ คือ.............</w:t>
            </w:r>
            <w:r w:rsidRPr="00E35A9E">
              <w:rPr>
                <w:rFonts w:ascii="TH SarabunPSK" w:hAnsi="TH SarabunPSK" w:cs="TH SarabunPSK" w:hint="cs"/>
                <w:sz w:val="32"/>
                <w:szCs w:val="32"/>
                <w:cs/>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5.1.2</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มีระบบการบริหารทรัพยากรบุคคล โดยมีนโยบายการส่งเสริมด้านต่างๆ ดังนี้:</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แนวทางที่เสริมสร้างความคล่องตัวในการทำงานและตัดสินใจ โดยแนวทางนั้น คือ</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 xml:space="preserve">ส่งเสริมให้บุคลากรริเริ่ม สร้างสรรค์ เพื่อให้เกิดการสร้างนวัตกรรมการทำงาน </w:t>
            </w:r>
            <w:r w:rsidRPr="00E35A9E">
              <w:rPr>
                <w:rFonts w:ascii="TH SarabunPSK" w:hAnsi="TH SarabunPSK" w:cs="TH SarabunPSK"/>
                <w:sz w:val="32"/>
                <w:szCs w:val="32"/>
                <w:cs/>
              </w:rPr>
              <w:br/>
              <w:t>โดยวิธีการ.......................................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5.1.3</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เปิดโอกาสให้บุคลากรมีส่วนร่วมในการวางแผนการพัฒนา โดย................................................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5.1.4</w:t>
            </w:r>
          </w:p>
        </w:tc>
        <w:tc>
          <w:tcPr>
            <w:tcW w:w="814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มีการกระตุ้นให้บุคลากรเกิดแรงจูงใจ เพื่อการทำงานที่มีประสิทธิภาพสูง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5.1.5</w:t>
            </w:r>
          </w:p>
        </w:tc>
        <w:tc>
          <w:tcPr>
            <w:tcW w:w="8141"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มีการวางแผนกำลังคน และมีการเตรียมพร้อมรองรับการเปลี่ยนแปลงในอนาคต </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โดยการเปลี่ยนแปลงในอนาคตที่ส่งผลกระทบต่อองค์การ คือ......................... </w:t>
            </w:r>
            <w:r w:rsidRPr="00E35A9E">
              <w:rPr>
                <w:rFonts w:ascii="TH SarabunPSK" w:hAnsi="TH SarabunPSK" w:cs="TH SarabunPSK" w:hint="cs"/>
                <w:sz w:val="32"/>
                <w:szCs w:val="32"/>
                <w:cs/>
              </w:rPr>
              <w:br/>
            </w:r>
            <w:r w:rsidRPr="00E35A9E">
              <w:rPr>
                <w:rFonts w:ascii="TH SarabunPSK" w:hAnsi="TH SarabunPSK" w:cs="TH SarabunPSK"/>
                <w:sz w:val="32"/>
                <w:szCs w:val="32"/>
                <w:cs/>
              </w:rPr>
              <w:t>มีการวางแผนกำลังคน โดย...................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BE5F1" w:themeFill="accent1" w:themeFillTint="3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color w:val="000000"/>
                <w:sz w:val="32"/>
                <w:szCs w:val="32"/>
                <w:cs/>
              </w:rPr>
              <w:t xml:space="preserve">5.2 </w:t>
            </w:r>
            <w:r w:rsidRPr="00E35A9E">
              <w:rPr>
                <w:rFonts w:ascii="TH SarabunPSK" w:hAnsi="TH SarabunPSK" w:cs="TH SarabunPSK"/>
                <w:color w:val="000000"/>
                <w:sz w:val="32"/>
                <w:szCs w:val="32"/>
                <w:cs/>
              </w:rPr>
              <w:t>ระบบการทำงานที่มีประสิทธิภาพ คล่องตัว มุ่งผลสัมฤทธิ์</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5.2.1</w:t>
            </w: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มีการทำงานเป็นทีมที่ข้ามกลุ่ม/กอง/สำนัก เพื่อผลสำเร็จของงานร่วมกัน โดย..................... </w:t>
            </w:r>
            <w:r w:rsidRPr="00E35A9E">
              <w:rPr>
                <w:rFonts w:ascii="TH SarabunPSK" w:hAnsi="TH SarabunPSK" w:cs="TH SarabunPSK" w:hint="cs"/>
                <w:sz w:val="32"/>
                <w:szCs w:val="32"/>
                <w:cs/>
              </w:rPr>
              <w:br/>
            </w:r>
            <w:r w:rsidRPr="00E35A9E">
              <w:rPr>
                <w:rFonts w:ascii="TH SarabunPSK" w:hAnsi="TH SarabunPSK" w:cs="TH SarabunPSK"/>
                <w:sz w:val="32"/>
                <w:szCs w:val="32"/>
                <w:cs/>
              </w:rPr>
              <w:t>(ระบุรูปแบบของทีมงาน/องค์ประกอบของทีม) และมีผลสำเร็จของงาน คือ ............................</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lastRenderedPageBreak/>
              <w:sym w:font="Wingdings 2" w:char="F0A3"/>
            </w: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5.2.2</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มีการสร้างสภาพแวดล้อมทั้งทางกายภาพและบรรยากาศที่สนับสนุนให้เกิดการทำงาน</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ที่คล่องตัว สามารถทำงานได้สะดวกและเกิดประสิทธิภาพสูงระดับองค์การ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โดยวิธีการ.......................................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5.2.3</w:t>
            </w: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มีการสร้างความร่วมมือกับเครือข่ายและหน่วยงานภายนอก คือ.....................................</w:t>
            </w:r>
            <w:r w:rsidRPr="00E35A9E">
              <w:rPr>
                <w:rFonts w:ascii="TH SarabunPSK" w:hAnsi="TH SarabunPSK" w:cs="TH SarabunPSK" w:hint="cs"/>
                <w:sz w:val="32"/>
                <w:szCs w:val="32"/>
                <w:cs/>
              </w:rPr>
              <w:br/>
            </w:r>
            <w:r w:rsidRPr="00E35A9E">
              <w:rPr>
                <w:rFonts w:ascii="TH SarabunPSK" w:hAnsi="TH SarabunPSK" w:cs="TH SarabunPSK"/>
                <w:sz w:val="32"/>
                <w:szCs w:val="32"/>
                <w:cs/>
              </w:rPr>
              <w:t>เพื่อร่วมกันแก้ปัญหาที่ซับซ้อนได้อย่างมีประสิทธิผล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5.2.4</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มีการสร้างสภาพแวดล้อม ที่เอื้อให้บุคลากร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มีความรับผิดชอบ/กล้าตัดสินใจ โดย....................................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การเข้าถึงข้อมูล เพื่อใช้สนับสนุนการทำงานและการแก้ปัญหา โดย...................................</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rsidR="00E35A9E" w:rsidRPr="00E35A9E" w:rsidRDefault="00E35A9E" w:rsidP="00E35A9E">
            <w:pPr>
              <w:rPr>
                <w:rFonts w:ascii="TH SarabunPSK Bold" w:hAnsi="TH SarabunPSK Bold" w:cs="TH SarabunPSK"/>
                <w:spacing w:val="-4"/>
                <w:sz w:val="32"/>
                <w:szCs w:val="32"/>
                <w:cs/>
              </w:rPr>
            </w:pPr>
            <w:r w:rsidRPr="00E35A9E">
              <w:rPr>
                <w:rFonts w:ascii="TH SarabunPSK Bold" w:hAnsi="TH SarabunPSK Bold" w:cs="TH SarabunPSK" w:hint="cs"/>
                <w:spacing w:val="-4"/>
                <w:sz w:val="32"/>
                <w:szCs w:val="32"/>
                <w:cs/>
              </w:rPr>
              <w:t xml:space="preserve">5.3 </w:t>
            </w:r>
            <w:bookmarkStart w:id="4" w:name="_Hlk22822283"/>
            <w:r w:rsidRPr="00E35A9E">
              <w:rPr>
                <w:rFonts w:ascii="TH SarabunPSK Bold" w:hAnsi="TH SarabunPSK Bold" w:cs="TH SarabunPSK"/>
                <w:spacing w:val="-4"/>
                <w:sz w:val="32"/>
                <w:szCs w:val="32"/>
                <w:cs/>
              </w:rPr>
              <w:t>การสร้างวัฒนธรรมการทำงานที่</w:t>
            </w:r>
            <w:r w:rsidRPr="00E35A9E">
              <w:rPr>
                <w:rFonts w:ascii="TH SarabunPSK Bold" w:hAnsi="TH SarabunPSK Bold" w:cs="TH SarabunPSK" w:hint="cs"/>
                <w:spacing w:val="-4"/>
                <w:sz w:val="32"/>
                <w:szCs w:val="32"/>
                <w:cs/>
              </w:rPr>
              <w:t>เป็นมืออาชีพ การสร้างความผูกพันและความเป็นเจ้าของให้แก่บุคลากร</w:t>
            </w:r>
            <w:bookmarkEnd w:id="4"/>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5.3.1</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มีการค้นหาปัจจัยที่ส่งผลต่อความผูกพันของบุคลากร โดยปัจจัยที่ส่งผลต่อความผูกพัน </w:t>
            </w:r>
            <w:r w:rsidRPr="00E35A9E">
              <w:rPr>
                <w:rFonts w:ascii="TH SarabunPSK" w:hAnsi="TH SarabunPSK" w:cs="TH SarabunPSK"/>
                <w:sz w:val="32"/>
                <w:szCs w:val="32"/>
                <w:cs/>
              </w:rPr>
              <w:br/>
              <w:t>ได้แก่............................................</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5.3.2</w:t>
            </w: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ปลูกฝังค่านิยมในการทำงานที่เป็นมืออาชีพ โดยวิธีการ</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5.3</w:t>
            </w:r>
            <w:r w:rsidRPr="00E35A9E">
              <w:rPr>
                <w:rFonts w:ascii="TH SarabunPSK" w:hAnsi="TH SarabunPSK" w:cs="TH SarabunPSK"/>
                <w:sz w:val="32"/>
                <w:szCs w:val="32"/>
              </w:rPr>
              <w:t>.3</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มีการปรับกระบวนการทางความคิด (</w:t>
            </w:r>
            <w:r w:rsidRPr="00E35A9E">
              <w:rPr>
                <w:rFonts w:ascii="TH SarabunPSK" w:hAnsi="TH SarabunPSK" w:cs="TH SarabunPSK"/>
                <w:sz w:val="32"/>
                <w:szCs w:val="32"/>
              </w:rPr>
              <w:t xml:space="preserve">mindset) </w:t>
            </w:r>
            <w:r w:rsidRPr="00E35A9E">
              <w:rPr>
                <w:rFonts w:ascii="TH SarabunPSK" w:hAnsi="TH SarabunPSK" w:cs="TH SarabunPSK"/>
                <w:sz w:val="32"/>
                <w:szCs w:val="32"/>
                <w:cs/>
              </w:rPr>
              <w:t>ของข้าราชการในทุกระดับ เพื่อให้มุ่งเน้นการทำงานในเชิงรุกและสร้างมูลค่าเพื่อประโยชน์สุขของประชาชน หน่วยงาน และส่วนรวม</w:t>
            </w:r>
            <w:r w:rsidRPr="00E35A9E">
              <w:rPr>
                <w:rFonts w:ascii="TH SarabunPSK" w:hAnsi="TH SarabunPSK" w:cs="TH SarabunPSK"/>
                <w:sz w:val="32"/>
                <w:szCs w:val="32"/>
                <w:cs/>
              </w:rPr>
              <w:br/>
              <w:t>โดย</w:t>
            </w:r>
            <w:r w:rsidRPr="00E35A9E">
              <w:rPr>
                <w:rFonts w:ascii="TH SarabunPSK" w:hAnsi="TH SarabunPSK" w:cs="TH SarabunPSK" w:hint="cs"/>
                <w:sz w:val="32"/>
                <w:szCs w:val="32"/>
                <w:cs/>
              </w:rPr>
              <w:t>..........................</w:t>
            </w:r>
            <w:r w:rsidRPr="00E35A9E">
              <w:rPr>
                <w:rFonts w:ascii="TH SarabunPSK" w:hAnsi="TH SarabunPSK" w:cs="TH SarabunPSK"/>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5.3.4</w:t>
            </w: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มีการเปิดโอกาสให้บุคลากรนำเสนอความคิดริเริ่ม โดย.........................และมีการสนับสนุนความคิดริเริ่มดังกล่าว โดย.............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5.3.5</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มีการนำปัจจัยที่ส่งผลต่อความผูกพันของบุคลากร มาสร้างให้เกิดแรงจูงใจในการปฏิบัติงาน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auto"/>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5.4 </w:t>
            </w:r>
            <w:r w:rsidRPr="00E35A9E">
              <w:rPr>
                <w:rFonts w:ascii="TH SarabunPSK" w:hAnsi="TH SarabunPSK" w:cs="TH SarabunPSK"/>
                <w:sz w:val="32"/>
                <w:szCs w:val="32"/>
                <w:cs/>
              </w:rPr>
              <w:t>ระบบการพัฒนาบุคลากร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5.4.1</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มีการพัฒนาบุคลากรให้มีทักษะ และสามารถปฏิบัติงานได้หลากหลาย</w:t>
            </w:r>
            <w:r w:rsidR="00A709F5">
              <w:rPr>
                <w:rFonts w:ascii="TH SarabunPSK" w:hAnsi="TH SarabunPSK" w:cs="TH SarabunPSK" w:hint="cs"/>
                <w:sz w:val="32"/>
                <w:szCs w:val="32"/>
                <w:cs/>
              </w:rPr>
              <w:t xml:space="preserve"> </w:t>
            </w:r>
            <w:r w:rsidRPr="00E35A9E">
              <w:rPr>
                <w:rFonts w:ascii="TH SarabunPSK" w:hAnsi="TH SarabunPSK" w:cs="TH SarabunPSK"/>
                <w:sz w:val="32"/>
                <w:szCs w:val="32"/>
                <w:cs/>
              </w:rPr>
              <w:t>โดย......</w:t>
            </w:r>
            <w:r w:rsidR="00A709F5">
              <w:rPr>
                <w:rFonts w:ascii="TH SarabunPSK" w:hAnsi="TH SarabunPSK" w:cs="TH SarabunPSK"/>
                <w:sz w:val="32"/>
                <w:szCs w:val="32"/>
                <w:cs/>
              </w:rPr>
              <w:t>............................</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5.4.2</w:t>
            </w: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มีแผนการพัฒนาบุคลากรที่ตอบสนองยุทธศาสตร์ และสมรรถนะหลักขององค์การ</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ยุทธศาสตร์ ได้แก่..................... แผนพัฒนาบุคลากรที่ตอบสนองยุทธศาสตร์ </w:t>
            </w:r>
            <w:r w:rsidRPr="00E35A9E">
              <w:rPr>
                <w:rFonts w:ascii="TH SarabunPSK" w:hAnsi="TH SarabunPSK" w:cs="TH SarabunPSK" w:hint="cs"/>
                <w:sz w:val="32"/>
                <w:szCs w:val="32"/>
                <w:cs/>
              </w:rPr>
              <w:br/>
            </w:r>
            <w:r w:rsidRPr="00E35A9E">
              <w:rPr>
                <w:rFonts w:ascii="TH SarabunPSK" w:hAnsi="TH SarabunPSK" w:cs="TH SarabunPSK"/>
                <w:sz w:val="32"/>
                <w:szCs w:val="32"/>
                <w:cs/>
              </w:rPr>
              <w:t>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สมรรถนะหลัก ได้แก่................ แผนพัฒนาบุคลากรที่ตอบสนองสมรรถนะหลัก </w:t>
            </w:r>
            <w:r w:rsidRPr="00E35A9E">
              <w:rPr>
                <w:rFonts w:ascii="TH SarabunPSK" w:hAnsi="TH SarabunPSK" w:cs="TH SarabunPSK" w:hint="cs"/>
                <w:sz w:val="32"/>
                <w:szCs w:val="32"/>
                <w:cs/>
              </w:rPr>
              <w:br/>
            </w:r>
            <w:r w:rsidRPr="00E35A9E">
              <w:rPr>
                <w:rFonts w:ascii="TH SarabunPSK" w:hAnsi="TH SarabunPSK" w:cs="TH SarabunPSK"/>
                <w:sz w:val="32"/>
                <w:szCs w:val="32"/>
                <w:cs/>
              </w:rPr>
              <w:t>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5.4.3</w:t>
            </w: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มีการพัฒนาของบุคลากร ในด้านต่างๆ ที่ครอบคลุมเรื่อง</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rsidR="00E35A9E" w:rsidRPr="00E35A9E" w:rsidRDefault="00E35A9E" w:rsidP="00E35A9E">
            <w:pPr>
              <w:jc w:val="right"/>
              <w:rPr>
                <w:rFonts w:ascii="TH SarabunPSK" w:hAnsi="TH SarabunPSK" w:cs="TH SarabunPSK"/>
                <w:sz w:val="32"/>
                <w:szCs w:val="32"/>
              </w:rPr>
            </w:pPr>
          </w:p>
        </w:tc>
        <w:tc>
          <w:tcPr>
            <w:tcW w:w="709"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sz w:val="32"/>
                <w:szCs w:val="32"/>
              </w:rPr>
              <w:t xml:space="preserve"> </w:t>
            </w:r>
            <w:r w:rsidRPr="00E35A9E">
              <w:rPr>
                <w:rFonts w:ascii="TH SarabunPSK" w:hAnsi="TH SarabunPSK" w:cs="TH SarabunPSK"/>
                <w:sz w:val="32"/>
                <w:szCs w:val="32"/>
                <w:cs/>
              </w:rPr>
              <w:t>ความรู้ ความสามารถในการแก้ไขปัญหา ได้แก่</w:t>
            </w:r>
            <w:r w:rsidRPr="00E35A9E">
              <w:rPr>
                <w:rFonts w:ascii="TH SarabunPSK" w:hAnsi="TH SarabunPSK" w:cs="TH SarabunPSK"/>
                <w:sz w:val="32"/>
                <w:szCs w:val="32"/>
              </w:rPr>
              <w:t>…................................................</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p>
        </w:tc>
        <w:tc>
          <w:tcPr>
            <w:tcW w:w="709"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4F6232">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ความรู้และทักษะดิจิทัล ได้แก่...............................................................................</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FFFFFF" w:themeFill="background1"/>
          </w:tcPr>
          <w:p w:rsidR="00E35A9E" w:rsidRPr="00E35A9E" w:rsidRDefault="00E35A9E" w:rsidP="00E35A9E">
            <w:pPr>
              <w:jc w:val="right"/>
              <w:rPr>
                <w:rFonts w:ascii="TH SarabunPSK" w:hAnsi="TH SarabunPSK" w:cs="TH SarabunPSK"/>
                <w:color w:val="000000"/>
                <w:sz w:val="32"/>
                <w:szCs w:val="32"/>
              </w:rPr>
            </w:pPr>
            <w:r w:rsidRPr="00E35A9E">
              <w:rPr>
                <w:rFonts w:ascii="TH SarabunPSK" w:hAnsi="TH SarabunPSK" w:cs="TH SarabunPSK"/>
                <w:color w:val="000000"/>
                <w:sz w:val="32"/>
                <w:szCs w:val="32"/>
              </w:rPr>
              <w:sym w:font="Wingdings 2" w:char="F0A3"/>
            </w:r>
          </w:p>
        </w:tc>
        <w:tc>
          <w:tcPr>
            <w:tcW w:w="709" w:type="dxa"/>
            <w:tcBorders>
              <w:left w:val="single" w:sz="4" w:space="0" w:color="B8CCE4" w:themeColor="accent1" w:themeTint="66"/>
              <w:right w:val="single" w:sz="4" w:space="0" w:color="B8CCE4" w:themeColor="accent1" w:themeTint="66"/>
            </w:tcBorders>
            <w:shd w:val="clear" w:color="auto" w:fill="FFFFFF" w:themeFill="background1"/>
          </w:tcPr>
          <w:p w:rsidR="00E35A9E" w:rsidRPr="00234EDF"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rPr>
            </w:pPr>
            <w:r w:rsidRPr="00234EDF">
              <w:rPr>
                <w:rFonts w:ascii="TH SarabunPSK" w:hAnsi="TH SarabunPSK" w:cs="TH SarabunPSK" w:hint="cs"/>
                <w:b/>
                <w:bCs/>
                <w:color w:val="000000"/>
                <w:sz w:val="32"/>
                <w:szCs w:val="32"/>
                <w:cs/>
              </w:rPr>
              <w:t>5.4.4</w:t>
            </w:r>
          </w:p>
        </w:tc>
        <w:tc>
          <w:tcPr>
            <w:tcW w:w="8141" w:type="dxa"/>
            <w:tcBorders>
              <w:left w:val="single" w:sz="4" w:space="0" w:color="B8CCE4" w:themeColor="accent1" w:themeTint="66"/>
              <w:bottom w:val="single" w:sz="4" w:space="0" w:color="B8CCE4" w:themeColor="accent1" w:themeTint="66"/>
            </w:tcBorders>
            <w:shd w:val="clear" w:color="auto" w:fill="FFFFFF" w:themeFill="background1"/>
          </w:tcPr>
          <w:p w:rsidR="00E35A9E" w:rsidRPr="00234EDF"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color w:val="000000"/>
                <w:sz w:val="32"/>
                <w:szCs w:val="32"/>
                <w:cs/>
              </w:rPr>
            </w:pPr>
            <w:r w:rsidRPr="00234EDF">
              <w:rPr>
                <w:rFonts w:ascii="TH SarabunPSK" w:hAnsi="TH SarabunPSK" w:cs="TH SarabunPSK"/>
                <w:b/>
                <w:bCs/>
                <w:color w:val="000000"/>
                <w:sz w:val="32"/>
                <w:szCs w:val="32"/>
                <w:cs/>
              </w:rPr>
              <w:t xml:space="preserve">มีการพัฒนาบุคลากร และผู้นำให้มีความรอบรู้ เป็นนักคิด มีความสามารถในการตัดสินใจ </w:t>
            </w:r>
            <w:r w:rsidRPr="00234EDF">
              <w:rPr>
                <w:rFonts w:ascii="TH SarabunPSK" w:hAnsi="TH SarabunPSK" w:cs="TH SarabunPSK" w:hint="cs"/>
                <w:b/>
                <w:bCs/>
                <w:color w:val="000000"/>
                <w:sz w:val="32"/>
                <w:szCs w:val="32"/>
                <w:cs/>
              </w:rPr>
              <w:br/>
            </w:r>
            <w:r w:rsidRPr="00234EDF">
              <w:rPr>
                <w:rFonts w:ascii="TH SarabunPSK" w:hAnsi="TH SarabunPSK" w:cs="TH SarabunPSK"/>
                <w:b/>
                <w:bCs/>
                <w:color w:val="000000"/>
                <w:sz w:val="32"/>
                <w:szCs w:val="32"/>
                <w:cs/>
              </w:rPr>
              <w:t>มีความคิดเชิงวิกฤตที่จะพร้อมรับกับปัญหาที่มีความซับซ้อน โดย.................................</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BE5F1" w:themeFill="accent1" w:themeFillTint="33"/>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DBE5F1" w:themeFill="accent1" w:themeFillTint="3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shd w:val="clear" w:color="auto" w:fill="FFFFFF" w:themeFill="background1"/>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spacing w:after="0"/>
        <w:rPr>
          <w:rFonts w:ascii="Calibri" w:eastAsia="Calibri" w:hAnsi="Calibri" w:cs="Cordia New"/>
        </w:rPr>
      </w:pPr>
    </w:p>
    <w:tbl>
      <w:tblPr>
        <w:tblStyle w:val="GridTable4-Accent21"/>
        <w:tblW w:w="9322" w:type="dxa"/>
        <w:tblLayout w:type="fixed"/>
        <w:tblLook w:val="04A0" w:firstRow="1" w:lastRow="0" w:firstColumn="1" w:lastColumn="0" w:noHBand="0" w:noVBand="1"/>
      </w:tblPr>
      <w:tblGrid>
        <w:gridCol w:w="392"/>
        <w:gridCol w:w="713"/>
        <w:gridCol w:w="8137"/>
        <w:gridCol w:w="80"/>
      </w:tblGrid>
      <w:tr w:rsidR="00E35A9E" w:rsidRPr="00E35A9E" w:rsidTr="00A709F5">
        <w:trPr>
          <w:gridAfter w:val="1"/>
          <w:cnfStyle w:val="100000000000" w:firstRow="1" w:lastRow="0" w:firstColumn="0" w:lastColumn="0" w:oddVBand="0" w:evenVBand="0" w:oddHBand="0"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cs/>
              </w:rPr>
              <w:lastRenderedPageBreak/>
              <w:t>หมวด 6 การมุ่งเน้นระบบ</w:t>
            </w:r>
            <w:r w:rsidRPr="00E35A9E">
              <w:rPr>
                <w:rFonts w:ascii="TH SarabunPSK" w:hAnsi="TH SarabunPSK" w:cs="TH SarabunPSK" w:hint="cs"/>
                <w:sz w:val="32"/>
                <w:szCs w:val="32"/>
                <w:cs/>
              </w:rPr>
              <w:t>การ</w:t>
            </w:r>
            <w:r w:rsidRPr="00E35A9E">
              <w:rPr>
                <w:rFonts w:ascii="TH SarabunPSK" w:hAnsi="TH SarabunPSK" w:cs="TH SarabunPSK"/>
                <w:sz w:val="32"/>
                <w:szCs w:val="32"/>
                <w:cs/>
              </w:rPr>
              <w:t>ปฏิบ</w:t>
            </w:r>
            <w:r w:rsidRPr="00E35A9E">
              <w:rPr>
                <w:rFonts w:ascii="TH SarabunPSK" w:hAnsi="TH SarabunPSK" w:cs="TH SarabunPSK" w:hint="cs"/>
                <w:sz w:val="32"/>
                <w:szCs w:val="32"/>
                <w:cs/>
              </w:rPr>
              <w:t>ั</w:t>
            </w:r>
            <w:r w:rsidRPr="00E35A9E">
              <w:rPr>
                <w:rFonts w:ascii="TH SarabunPSK" w:hAnsi="TH SarabunPSK" w:cs="TH SarabunPSK"/>
                <w:sz w:val="32"/>
                <w:szCs w:val="32"/>
                <w:cs/>
              </w:rPr>
              <w:t>ติการ</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rPr>
            </w:pPr>
            <w:r w:rsidRPr="00E35A9E">
              <w:rPr>
                <w:rFonts w:ascii="TH SarabunPSK" w:hAnsi="TH SarabunPSK" w:cs="TH SarabunPSK" w:hint="cs"/>
                <w:sz w:val="32"/>
                <w:szCs w:val="32"/>
                <w:cs/>
              </w:rPr>
              <w:t xml:space="preserve">6.1 </w:t>
            </w:r>
            <w:r w:rsidRPr="00E35A9E">
              <w:rPr>
                <w:rFonts w:ascii="TH SarabunPSK" w:hAnsi="TH SarabunPSK" w:cs="TH SarabunPSK"/>
                <w:sz w:val="32"/>
                <w:szCs w:val="32"/>
                <w:cs/>
              </w:rPr>
              <w:t>กระบวนการทำงานที่เชื่อมโยงตั้งแต่ต้นจนจบ</w:t>
            </w:r>
            <w:r w:rsidRPr="00E35A9E">
              <w:rPr>
                <w:rFonts w:ascii="TH SarabunPSK" w:hAnsi="TH SarabunPSK" w:cs="TH SarabunPSK" w:hint="cs"/>
                <w:sz w:val="32"/>
                <w:szCs w:val="32"/>
                <w:cs/>
              </w:rPr>
              <w:t>สู่ผลลัพธ์ที่ต้องการ</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6.1.1</w:t>
            </w: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หน่วยงานมีการออกแบบ/ปรับปรุงกระบวนการทำงานที่มุ่งสู่ความเป็นเลิศ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โดยกระบวนการนั้น คือ</w:t>
            </w:r>
            <w:r w:rsidRPr="00E35A9E">
              <w:rPr>
                <w:rFonts w:ascii="TH SarabunPSK" w:hAnsi="TH SarabunPSK" w:cs="TH SarabunPSK"/>
                <w:sz w:val="32"/>
                <w:szCs w:val="32"/>
              </w:rPr>
              <w:t xml:space="preserve">….................................. </w:t>
            </w:r>
            <w:r w:rsidRPr="00E35A9E">
              <w:rPr>
                <w:rFonts w:ascii="TH SarabunPSK" w:hAnsi="TH SarabunPSK" w:cs="TH SarabunPSK"/>
                <w:sz w:val="32"/>
                <w:szCs w:val="32"/>
                <w:cs/>
              </w:rPr>
              <w:t>มุ่งสู่ความเป็นเลิศในเรื่อง</w:t>
            </w:r>
            <w:r w:rsidRPr="00E35A9E">
              <w:rPr>
                <w:rFonts w:ascii="TH SarabunPSK" w:hAnsi="TH SarabunPSK" w:cs="TH SarabunPSK"/>
                <w:sz w:val="32"/>
                <w:szCs w:val="32"/>
              </w:rPr>
              <w:t>…..........................</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rPr>
              <w:t>6.1.2</w:t>
            </w: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หน่วยงานมีการติดตามควบคุมกระบวนการ โดย</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ใช้เทคโนโลยีดิจิทัล เช่น................................................</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ใช้ตัวชี้วัด เช่น................................................................</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ใช้ข้อมูล คือ....................................... ร่วมกับเครือข่าย คือ......................................</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6.1.3</w:t>
            </w: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หน่วยงานออกแบบกระบวนการโดยคำนึงถึงความเชื่อมโยงตั้งแต่ต้นจนจบกระบวนการ แบบ </w:t>
            </w:r>
            <w:r w:rsidRPr="00E35A9E">
              <w:rPr>
                <w:rFonts w:ascii="TH SarabunPSK" w:hAnsi="TH SarabunPSK" w:cs="TH SarabunPSK"/>
                <w:sz w:val="32"/>
                <w:szCs w:val="32"/>
              </w:rPr>
              <w:t xml:space="preserve">end to end Process </w:t>
            </w:r>
            <w:r w:rsidRPr="00E35A9E">
              <w:rPr>
                <w:rFonts w:ascii="TH SarabunPSK" w:hAnsi="TH SarabunPSK" w:cs="TH SarabunPSK"/>
                <w:sz w:val="32"/>
                <w:szCs w:val="32"/>
                <w:cs/>
              </w:rPr>
              <w:t>คิดเป็นร้อยละ.........................ของกระบวนการทั้งหมด</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ที่ต้องเชื่อมโยงกับหลายหน่วยงาน ระบุ (รายชื่อกระบวนการที่มีความเชื่อมโยงและหน่วยงานที่เกี่ยวข้อง)</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1) </w:t>
            </w:r>
            <w:r w:rsidRPr="00E35A9E">
              <w:rPr>
                <w:rFonts w:ascii="TH SarabunPSK" w:hAnsi="TH SarabunPSK" w:cs="TH SarabunPSK"/>
                <w:sz w:val="32"/>
                <w:szCs w:val="32"/>
                <w:cs/>
              </w:rPr>
              <w:t>กระบวนการ</w:t>
            </w:r>
            <w:r w:rsidRPr="00E35A9E">
              <w:rPr>
                <w:rFonts w:ascii="TH SarabunPSK" w:hAnsi="TH SarabunPSK" w:cs="TH SarabunPSK"/>
                <w:sz w:val="32"/>
                <w:szCs w:val="32"/>
              </w:rPr>
              <w:t>……............…………</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หน่วยงานที่เกี่ยวข้อง ได้แก่</w:t>
            </w:r>
            <w:r w:rsidRPr="00E35A9E">
              <w:rPr>
                <w:rFonts w:ascii="TH SarabunPSK" w:hAnsi="TH SarabunPSK" w:cs="TH SarabunPSK"/>
                <w:sz w:val="32"/>
                <w:szCs w:val="32"/>
              </w:rPr>
              <w:t>……................………..</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2) </w:t>
            </w:r>
            <w:r w:rsidRPr="00E35A9E">
              <w:rPr>
                <w:rFonts w:ascii="TH SarabunPSK" w:hAnsi="TH SarabunPSK" w:cs="TH SarabunPSK"/>
                <w:sz w:val="32"/>
                <w:szCs w:val="32"/>
                <w:cs/>
              </w:rPr>
              <w:t>กระบวนการ</w:t>
            </w:r>
            <w:r w:rsidRPr="00E35A9E">
              <w:rPr>
                <w:rFonts w:ascii="TH SarabunPSK" w:hAnsi="TH SarabunPSK" w:cs="TH SarabunPSK"/>
                <w:sz w:val="32"/>
                <w:szCs w:val="32"/>
              </w:rPr>
              <w:t>……............…………</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หน่วยงานที่เกี่ยวข้อง ได้แก่</w:t>
            </w:r>
            <w:r w:rsidRPr="00E35A9E">
              <w:rPr>
                <w:rFonts w:ascii="TH SarabunPSK" w:hAnsi="TH SarabunPSK" w:cs="TH SarabunPSK"/>
                <w:sz w:val="32"/>
                <w:szCs w:val="32"/>
              </w:rPr>
              <w:t>……................………..</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3) </w:t>
            </w:r>
            <w:r w:rsidRPr="00E35A9E">
              <w:rPr>
                <w:rFonts w:ascii="TH SarabunPSK" w:hAnsi="TH SarabunPSK" w:cs="TH SarabunPSK"/>
                <w:sz w:val="32"/>
                <w:szCs w:val="32"/>
                <w:cs/>
              </w:rPr>
              <w:t>กระบวนการ</w:t>
            </w:r>
            <w:r w:rsidRPr="00E35A9E">
              <w:rPr>
                <w:rFonts w:ascii="TH SarabunPSK" w:hAnsi="TH SarabunPSK" w:cs="TH SarabunPSK"/>
                <w:sz w:val="32"/>
                <w:szCs w:val="32"/>
              </w:rPr>
              <w:t>……............…………</w:t>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หน่วยงานที่เกี่ยวข้อง ได้แก่</w:t>
            </w:r>
            <w:r w:rsidRPr="00E35A9E">
              <w:rPr>
                <w:rFonts w:ascii="TH SarabunPSK" w:hAnsi="TH SarabunPSK" w:cs="TH SarabunPSK"/>
                <w:sz w:val="32"/>
                <w:szCs w:val="32"/>
              </w:rPr>
              <w:t>……................………..</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6.1.4</w:t>
            </w: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หน่วยงานมีผลงานที่โดดเด่นที่เกิดจากการบูรณาการการทำงานร่วมกับหน่วยงานต่างๆ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โดยมีการนำระบบเทคโนโลยีดิจิทัลเข้ามาใช้ในการยกระดับประสิทธิภาพกระบวนการ ได้แก่</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เทคโนโลยีที่นำมาใช้ คือ</w:t>
            </w:r>
            <w:r w:rsidRPr="00E35A9E">
              <w:rPr>
                <w:rFonts w:ascii="TH SarabunPSK" w:hAnsi="TH SarabunPSK" w:cs="TH SarabunPSK"/>
                <w:sz w:val="32"/>
                <w:szCs w:val="32"/>
              </w:rPr>
              <w:t>…...............................</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กระบวนการที่ถูกยกระดับ คือ</w:t>
            </w:r>
            <w:r w:rsidRPr="00E35A9E">
              <w:rPr>
                <w:rFonts w:ascii="TH SarabunPSK" w:hAnsi="TH SarabunPSK" w:cs="TH SarabunPSK"/>
                <w:sz w:val="32"/>
                <w:szCs w:val="32"/>
              </w:rPr>
              <w:t>…...............................</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ผลงานที่โดดเด่น คือ</w:t>
            </w:r>
            <w:r w:rsidRPr="00E35A9E">
              <w:rPr>
                <w:rFonts w:ascii="TH SarabunPSK" w:hAnsi="TH SarabunPSK" w:cs="TH SarabunPSK"/>
                <w:sz w:val="32"/>
                <w:szCs w:val="32"/>
              </w:rPr>
              <w:t>…...............................</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850"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9242" w:type="dxa"/>
            <w:gridSpan w:val="3"/>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hint="cs"/>
                <w:sz w:val="32"/>
                <w:szCs w:val="32"/>
                <w:cs/>
              </w:rPr>
              <w:t xml:space="preserve">6.2 </w:t>
            </w:r>
            <w:r w:rsidRPr="00E35A9E">
              <w:rPr>
                <w:rFonts w:ascii="TH SarabunPSK" w:hAnsi="TH SarabunPSK" w:cs="TH SarabunPSK"/>
                <w:sz w:val="32"/>
                <w:szCs w:val="32"/>
                <w:cs/>
              </w:rPr>
              <w:t>การสร้างนวัตกรรมในการปรับปรุงผลผลิต กระบวนการ และบริการ</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6.2.1</w:t>
            </w: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ในรอบปีที่ผ่านมาหน่วยงานได้พัฒนานวัตกรรม/นำดิจิทัล เข้ามาใช้ เพื่อยกระดับประสิทธิภาพ</w:t>
            </w:r>
            <w:r w:rsidRPr="00E35A9E">
              <w:rPr>
                <w:rFonts w:ascii="TH SarabunPSK" w:hAnsi="TH SarabunPSK" w:cs="TH SarabunPSK" w:hint="cs"/>
                <w:sz w:val="32"/>
                <w:szCs w:val="32"/>
                <w:cs/>
              </w:rPr>
              <w:br/>
            </w:r>
            <w:r w:rsidRPr="00E35A9E">
              <w:rPr>
                <w:rFonts w:ascii="TH SarabunPSK" w:hAnsi="TH SarabunPSK" w:cs="TH SarabunPSK"/>
                <w:sz w:val="32"/>
                <w:szCs w:val="32"/>
                <w:cs/>
              </w:rPr>
              <w:t>ในการปฏิบัติงาน/การให้บริการ</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กระบวนการหลัก คือ.....................................นวัตกรรม/ดิจิทัลที่นำมาใช้ </w:t>
            </w:r>
            <w:r w:rsidRPr="00E35A9E">
              <w:rPr>
                <w:rFonts w:ascii="TH SarabunPSK" w:hAnsi="TH SarabunPSK" w:cs="TH SarabunPSK" w:hint="cs"/>
                <w:sz w:val="32"/>
                <w:szCs w:val="32"/>
                <w:cs/>
              </w:rPr>
              <w:br/>
            </w:r>
            <w:r w:rsidRPr="00E35A9E">
              <w:rPr>
                <w:rFonts w:ascii="TH SarabunPSK" w:hAnsi="TH SarabunPSK" w:cs="TH SarabunPSK"/>
                <w:sz w:val="32"/>
                <w:szCs w:val="32"/>
                <w:cs/>
              </w:rPr>
              <w:t>คือ......................................</w:t>
            </w:r>
          </w:p>
        </w:tc>
      </w:tr>
      <w:tr w:rsidR="00E35A9E" w:rsidRPr="00E35A9E"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13"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3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 xml:space="preserve">กระบวนการสนับสนุน คือ..............................นวัตกรรม/ดิจิทัลที่นำมาใช้ </w:t>
            </w:r>
            <w:r w:rsidRPr="00E35A9E">
              <w:rPr>
                <w:rFonts w:ascii="TH SarabunPSK" w:hAnsi="TH SarabunPSK" w:cs="TH SarabunPSK" w:hint="cs"/>
                <w:sz w:val="32"/>
                <w:szCs w:val="32"/>
                <w:cs/>
              </w:rPr>
              <w:br/>
            </w:r>
            <w:r w:rsidRPr="00E35A9E">
              <w:rPr>
                <w:rFonts w:ascii="TH SarabunPSK" w:hAnsi="TH SarabunPSK" w:cs="TH SarabunPSK"/>
                <w:sz w:val="32"/>
                <w:szCs w:val="32"/>
                <w:cs/>
              </w:rPr>
              <w:t>คือ.....................................</w:t>
            </w:r>
          </w:p>
        </w:tc>
      </w:tr>
      <w:tr w:rsidR="00E35A9E" w:rsidRPr="00E35A9E"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6.2.2</w:t>
            </w:r>
          </w:p>
        </w:tc>
        <w:tc>
          <w:tcPr>
            <w:tcW w:w="813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ในรอบปีที่ผ่านมาหน่วยงานมีการปรับปรุงกระบวนหลักและกระบวนการสนับสนุน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color w:val="000000"/>
                <w:sz w:val="32"/>
                <w:szCs w:val="32"/>
              </w:rPr>
            </w:pPr>
          </w:p>
        </w:tc>
        <w:tc>
          <w:tcPr>
            <w:tcW w:w="713" w:type="dxa"/>
            <w:tcBorders>
              <w:left w:val="single" w:sz="4" w:space="0" w:color="B8CCE4" w:themeColor="accent1" w:themeTint="66"/>
              <w:righ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rPr>
            </w:pPr>
            <w:r w:rsidRPr="00E35A9E">
              <w:rPr>
                <w:rFonts w:ascii="TH SarabunPSK" w:hAnsi="TH SarabunPSK" w:cs="TH SarabunPSK" w:hint="cs"/>
                <w:color w:val="000000"/>
                <w:sz w:val="32"/>
                <w:szCs w:val="32"/>
                <w:cs/>
              </w:rPr>
              <w:t>6.2.3</w:t>
            </w:r>
          </w:p>
        </w:tc>
        <w:tc>
          <w:tcPr>
            <w:tcW w:w="8217" w:type="dxa"/>
            <w:gridSpan w:val="2"/>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color w:val="000000"/>
                <w:sz w:val="32"/>
                <w:szCs w:val="32"/>
                <w:cs/>
              </w:rPr>
            </w:pPr>
            <w:r w:rsidRPr="00E35A9E">
              <w:rPr>
                <w:rFonts w:ascii="TH SarabunPSK" w:hAnsi="TH SarabunPSK" w:cs="TH SarabunPSK"/>
                <w:color w:val="000000"/>
                <w:sz w:val="32"/>
                <w:szCs w:val="32"/>
                <w:cs/>
              </w:rPr>
              <w:t xml:space="preserve">ในรอบปีที่ผ่านมาหน่วยงานมีผลงานนวัตกรรมที่โดดเด่น ที่สามารถแก้ไขปัญหาที่ซับซ้อน </w:t>
            </w:r>
            <w:r w:rsidRPr="00E35A9E">
              <w:rPr>
                <w:rFonts w:ascii="TH SarabunPSK" w:hAnsi="TH SarabunPSK" w:cs="TH SarabunPSK" w:hint="cs"/>
                <w:color w:val="000000"/>
                <w:sz w:val="32"/>
                <w:szCs w:val="32"/>
                <w:cs/>
              </w:rPr>
              <w:br/>
            </w:r>
            <w:r w:rsidRPr="00E35A9E">
              <w:rPr>
                <w:rFonts w:ascii="TH SarabunPSK" w:hAnsi="TH SarabunPSK" w:cs="TH SarabunPSK"/>
                <w:color w:val="000000"/>
                <w:sz w:val="32"/>
                <w:szCs w:val="32"/>
                <w:cs/>
              </w:rPr>
              <w:t>หรือส่งผลกระทบสูงต่อผู้รับบริการและผู้มีส่วนได้ส่วนเสีย</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rPr>
                <w:rFonts w:ascii="TH SarabunPSK" w:hAnsi="TH SarabunPSK" w:cs="TH SarabunPSK"/>
                <w:sz w:val="32"/>
                <w:szCs w:val="32"/>
              </w:rPr>
            </w:pPr>
          </w:p>
        </w:tc>
        <w:tc>
          <w:tcPr>
            <w:tcW w:w="713"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217" w:type="dxa"/>
            <w:gridSpan w:val="2"/>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นวัตกรรม คือ....................................................................................</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217" w:type="dxa"/>
            <w:gridSpan w:val="2"/>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ปัญหาที่ซับซ้อน หรือส่งผลกระทบสูง คือ.......................................</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930" w:type="dxa"/>
            <w:gridSpan w:val="3"/>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Pr>
          <w:p w:rsidR="00E35A9E" w:rsidRPr="00E35A9E" w:rsidRDefault="00E35A9E" w:rsidP="00E35A9E">
            <w:pPr>
              <w:jc w:val="right"/>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8930" w:type="dxa"/>
            <w:gridSpan w:val="3"/>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A709F5" w:rsidRDefault="00A709F5"/>
    <w:tbl>
      <w:tblPr>
        <w:tblStyle w:val="GridTable4-Accent21"/>
        <w:tblW w:w="9322" w:type="dxa"/>
        <w:tblLayout w:type="fixed"/>
        <w:tblLook w:val="04A0" w:firstRow="1" w:lastRow="0" w:firstColumn="1" w:lastColumn="0" w:noHBand="0" w:noVBand="1"/>
      </w:tblPr>
      <w:tblGrid>
        <w:gridCol w:w="392"/>
        <w:gridCol w:w="713"/>
        <w:gridCol w:w="8217"/>
      </w:tblGrid>
      <w:tr w:rsidR="00E35A9E" w:rsidRPr="00E35A9E" w:rsidTr="00A70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3"/>
            <w:shd w:val="clear" w:color="auto" w:fill="auto"/>
          </w:tcPr>
          <w:p w:rsidR="00E35A9E" w:rsidRPr="00E35A9E" w:rsidRDefault="00E35A9E" w:rsidP="00E35A9E">
            <w:pPr>
              <w:rPr>
                <w:rFonts w:ascii="TH SarabunPSK" w:hAnsi="TH SarabunPSK" w:cs="TH SarabunPSK"/>
                <w:color w:val="000000"/>
                <w:sz w:val="32"/>
                <w:szCs w:val="32"/>
                <w:cs/>
              </w:rPr>
            </w:pPr>
            <w:r w:rsidRPr="00E35A9E">
              <w:rPr>
                <w:rFonts w:ascii="TH SarabunPSK" w:hAnsi="TH SarabunPSK" w:cs="TH SarabunPSK" w:hint="cs"/>
                <w:color w:val="000000"/>
                <w:sz w:val="32"/>
                <w:szCs w:val="32"/>
                <w:cs/>
              </w:rPr>
              <w:lastRenderedPageBreak/>
              <w:t xml:space="preserve">6.3 </w:t>
            </w:r>
            <w:r w:rsidRPr="00E35A9E">
              <w:rPr>
                <w:rFonts w:ascii="TH SarabunPSK" w:hAnsi="TH SarabunPSK" w:cs="TH SarabunPSK"/>
                <w:color w:val="000000"/>
                <w:sz w:val="32"/>
                <w:szCs w:val="32"/>
                <w:cs/>
              </w:rPr>
              <w:t>การลดต้นทุนและการใช้ทรัพยากร</w:t>
            </w:r>
            <w:r w:rsidRPr="00E35A9E">
              <w:rPr>
                <w:rFonts w:ascii="TH SarabunPSK" w:hAnsi="TH SarabunPSK" w:cs="TH SarabunPSK" w:hint="cs"/>
                <w:color w:val="000000"/>
                <w:sz w:val="32"/>
                <w:szCs w:val="32"/>
                <w:cs/>
              </w:rPr>
              <w:t>เพื่อเพิ่ม</w:t>
            </w:r>
            <w:r w:rsidRPr="00E35A9E">
              <w:rPr>
                <w:rFonts w:ascii="TH SarabunPSK" w:hAnsi="TH SarabunPSK" w:cs="TH SarabunPSK"/>
                <w:color w:val="000000"/>
                <w:sz w:val="32"/>
                <w:szCs w:val="32"/>
                <w:cs/>
              </w:rPr>
              <w:t>ประสิทธิภาพและขีดความสามารถ</w:t>
            </w:r>
            <w:r w:rsidRPr="00E35A9E">
              <w:rPr>
                <w:rFonts w:ascii="TH SarabunPSK" w:hAnsi="TH SarabunPSK" w:cs="TH SarabunPSK" w:hint="cs"/>
                <w:color w:val="000000"/>
                <w:sz w:val="32"/>
                <w:szCs w:val="32"/>
                <w:cs/>
              </w:rPr>
              <w:t>ใน</w:t>
            </w:r>
            <w:r w:rsidRPr="00E35A9E">
              <w:rPr>
                <w:rFonts w:ascii="TH SarabunPSK" w:hAnsi="TH SarabunPSK" w:cs="TH SarabunPSK"/>
                <w:color w:val="000000"/>
                <w:sz w:val="32"/>
                <w:szCs w:val="32"/>
                <w:cs/>
              </w:rPr>
              <w:t>การแข่งขัน</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6.3.1</w:t>
            </w:r>
          </w:p>
        </w:tc>
        <w:tc>
          <w:tcPr>
            <w:tcW w:w="821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ในรอบปีที่ผ่านมาหน่วยงานได้มีการวิเคราะห์ต้นทุนของกระบวนการ ดังนี้</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A709F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 xml:space="preserve">กระบวนการหลักที่สำคัญ </w:t>
            </w:r>
            <w:r w:rsidR="00E35A9E" w:rsidRPr="00E35A9E">
              <w:rPr>
                <w:rFonts w:ascii="TH SarabunPSK" w:hAnsi="TH SarabunPSK" w:cs="TH SarabunPSK"/>
                <w:sz w:val="32"/>
                <w:szCs w:val="32"/>
              </w:rPr>
              <w:t xml:space="preserve">2 </w:t>
            </w:r>
            <w:r w:rsidR="00E35A9E" w:rsidRPr="00E35A9E">
              <w:rPr>
                <w:rFonts w:ascii="TH SarabunPSK" w:hAnsi="TH SarabunPSK" w:cs="TH SarabunPSK"/>
                <w:sz w:val="32"/>
                <w:szCs w:val="32"/>
                <w:cs/>
              </w:rPr>
              <w:t>ลำดับแรก</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กระบวนการหลักที่สำคัญลำดับแรก คือ...................................</w:t>
            </w:r>
            <w:r w:rsidRPr="00E35A9E">
              <w:rPr>
                <w:rFonts w:ascii="TH SarabunPSK" w:hAnsi="TH SarabunPSK" w:cs="TH SarabunPSK" w:hint="cs"/>
                <w:sz w:val="32"/>
                <w:szCs w:val="32"/>
                <w:cs/>
              </w:rPr>
              <w:t>.........</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r w:rsidRPr="00E35A9E">
              <w:rPr>
                <w:rFonts w:ascii="TH SarabunPSK" w:hAnsi="TH SarabunPSK" w:cs="TH SarabunPSK"/>
                <w:sz w:val="32"/>
                <w:szCs w:val="32"/>
              </w:rPr>
              <w:t>.............</w:t>
            </w:r>
          </w:p>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w:t>
            </w:r>
            <w:r w:rsidRPr="00E35A9E">
              <w:rPr>
                <w:rFonts w:ascii="TH SarabunPSK" w:hAnsi="TH SarabunPSK" w:cs="TH SarabunPSK" w:hint="cs"/>
                <w:sz w:val="32"/>
                <w:szCs w:val="32"/>
                <w:cs/>
              </w:rPr>
              <w:t>่</w:t>
            </w:r>
            <w:r w:rsidRPr="00E35A9E">
              <w:rPr>
                <w:rFonts w:ascii="TH SarabunPSK" w:hAnsi="TH SarabunPSK" w:cs="TH SarabunPSK"/>
                <w:sz w:val="32"/>
                <w:szCs w:val="32"/>
                <w:cs/>
              </w:rPr>
              <w:t>..............................</w:t>
            </w:r>
            <w:r w:rsidRPr="00E35A9E">
              <w:rPr>
                <w:rFonts w:ascii="TH SarabunPSK" w:hAnsi="TH SarabunPSK" w:cs="TH SarabunPSK" w:hint="cs"/>
                <w:sz w:val="32"/>
                <w:szCs w:val="32"/>
                <w:cs/>
              </w:rPr>
              <w:t>....</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กระบวนการหลักที่สำคัญลำดับที่สอง คือ...................................</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p>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 ................................</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2D69B" w:themeColor="accent3" w:themeTint="99"/>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C2D69B" w:themeColor="accent3" w:themeTint="99"/>
            </w:tcBorders>
          </w:tcPr>
          <w:p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A709F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กระบวนการสนับสนุนที่สำคัญ 2 ลำดับแรก</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กระบวนการสนับสนุนที่สำคัญลำดับแรก คือ...................................</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p>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 ................................</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กระบวนการสนับสนุนที่สำคัญลำดับที่สอง คือ...................................</w:t>
            </w:r>
            <w:r w:rsidRPr="00E35A9E">
              <w:rPr>
                <w:rFonts w:ascii="TH SarabunPSK" w:hAnsi="TH SarabunPSK" w:cs="TH SarabunPSK" w:hint="cs"/>
                <w:sz w:val="32"/>
                <w:szCs w:val="32"/>
                <w:cs/>
              </w:rPr>
              <w:br/>
            </w:r>
            <w:r w:rsidRPr="00E35A9E">
              <w:rPr>
                <w:rFonts w:ascii="TH SarabunPSK" w:hAnsi="TH SarabunPSK" w:cs="TH SarabunPSK"/>
                <w:sz w:val="32"/>
                <w:szCs w:val="32"/>
                <w:cs/>
              </w:rPr>
              <w:t>ต้นทุน คือ...................................</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เป้าหมายในการลดต้นทุนระยะสั้น ได้แก่ </w:t>
            </w:r>
            <w:r w:rsidRPr="00E35A9E">
              <w:rPr>
                <w:rFonts w:ascii="TH SarabunPSK" w:hAnsi="TH SarabunPSK" w:cs="TH SarabunPSK"/>
                <w:sz w:val="32"/>
                <w:szCs w:val="32"/>
              </w:rPr>
              <w:t xml:space="preserve">…....................... </w:t>
            </w:r>
            <w:r w:rsidRPr="00E35A9E">
              <w:rPr>
                <w:rFonts w:ascii="TH SarabunPSK" w:hAnsi="TH SarabunPSK" w:cs="TH SarabunPSK"/>
                <w:sz w:val="32"/>
                <w:szCs w:val="32"/>
                <w:cs/>
              </w:rPr>
              <w:t>ระยะยาว ได้แก่ ................................</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6.3.2</w:t>
            </w:r>
          </w:p>
        </w:tc>
        <w:tc>
          <w:tcPr>
            <w:tcW w:w="8217" w:type="dxa"/>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 xml:space="preserve">หน่วยงานมีการใช้เทคโนโลยีดิจิทัล เพื่อสร้างนวัตกรรมในการลดต้นทุน </w:t>
            </w:r>
            <w:r w:rsidRPr="00E35A9E">
              <w:rPr>
                <w:rFonts w:ascii="TH SarabunPSK" w:hAnsi="TH SarabunPSK" w:cs="TH SarabunPSK" w:hint="cs"/>
                <w:sz w:val="32"/>
                <w:szCs w:val="32"/>
                <w:cs/>
              </w:rPr>
              <w:br/>
            </w:r>
            <w:r w:rsidRPr="00E35A9E">
              <w:rPr>
                <w:rFonts w:ascii="TH SarabunPSK" w:hAnsi="TH SarabunPSK" w:cs="TH SarabunPSK"/>
                <w:sz w:val="32"/>
                <w:szCs w:val="32"/>
                <w:cs/>
              </w:rPr>
              <w:t>โดยนวัตกรรมนั้น คือ....................โดยสามารถลดต้นทุน ได้อย่างไรระบุ..................................</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13"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6.3.3</w:t>
            </w:r>
          </w:p>
        </w:tc>
        <w:tc>
          <w:tcPr>
            <w:tcW w:w="821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นำผลการวิเคราะห์ไปใช้ในการลดต้นทุนและเพิ่มประสิทธิภาพในการทำงาน โดย  (ระบุ)</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A709F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การกำหนดนโยบาย/มาตรการ คือ........................</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A709F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b/>
                <w:bCs/>
                <w:sz w:val="32"/>
                <w:szCs w:val="32"/>
              </w:rPr>
              <w:t xml:space="preserve"> </w:t>
            </w:r>
            <w:r w:rsidR="00E35A9E" w:rsidRPr="00E35A9E">
              <w:rPr>
                <w:rFonts w:ascii="TH SarabunPSK" w:hAnsi="TH SarabunPSK" w:cs="TH SarabunPSK"/>
                <w:sz w:val="32"/>
                <w:szCs w:val="32"/>
                <w:cs/>
              </w:rPr>
              <w:t>การใช้เทคโนโลยี คือ...............................................</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jc w:val="right"/>
              <w:rPr>
                <w:rFonts w:ascii="TH SarabunPSK" w:hAnsi="TH SarabunPSK" w:cs="TH SarabunPSK"/>
                <w:sz w:val="32"/>
                <w:szCs w:val="32"/>
              </w:rPr>
            </w:pPr>
          </w:p>
        </w:tc>
        <w:tc>
          <w:tcPr>
            <w:tcW w:w="713" w:type="dxa"/>
            <w:tcBorders>
              <w:left w:val="single" w:sz="4" w:space="0" w:color="B8CCE4" w:themeColor="accent1" w:themeTint="66"/>
            </w:tcBorders>
          </w:tcPr>
          <w:p w:rsidR="00E35A9E" w:rsidRPr="00A709F5"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tcPr>
          <w:p w:rsidR="00E35A9E" w:rsidRPr="00E35A9E" w:rsidRDefault="00A709F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Pr>
                <w:rFonts w:ascii="TH SarabunPSK" w:hAnsi="TH SarabunPSK" w:cs="TH SarabunPSK" w:hint="cs"/>
                <w:sz w:val="32"/>
                <w:szCs w:val="32"/>
                <w:cs/>
              </w:rPr>
              <w:t xml:space="preserve"> </w:t>
            </w:r>
            <w:r w:rsidR="00E35A9E" w:rsidRPr="00E35A9E">
              <w:rPr>
                <w:rFonts w:ascii="TH SarabunPSK" w:hAnsi="TH SarabunPSK" w:cs="TH SarabunPSK"/>
                <w:sz w:val="32"/>
                <w:szCs w:val="32"/>
                <w:cs/>
              </w:rPr>
              <w:t>แบ่งปันทรัพยากร คือ.................................................</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13"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6.3.4</w:t>
            </w:r>
          </w:p>
        </w:tc>
        <w:tc>
          <w:tcPr>
            <w:tcW w:w="8217"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35A9E">
              <w:rPr>
                <w:rFonts w:ascii="TH SarabunPSK" w:hAnsi="TH SarabunPSK" w:cs="TH SarabunPSK"/>
                <w:sz w:val="32"/>
                <w:szCs w:val="32"/>
                <w:cs/>
              </w:rPr>
              <w:t>หน่วยงานมีการใช้ข้อมูลเทียบเคียง (</w:t>
            </w:r>
            <w:r w:rsidRPr="00E35A9E">
              <w:rPr>
                <w:rFonts w:ascii="TH SarabunPSK" w:hAnsi="TH SarabunPSK" w:cs="TH SarabunPSK"/>
                <w:sz w:val="32"/>
                <w:szCs w:val="32"/>
              </w:rPr>
              <w:t xml:space="preserve">Benchmarks) </w:t>
            </w:r>
            <w:r w:rsidRPr="00E35A9E">
              <w:rPr>
                <w:rFonts w:ascii="TH SarabunPSK" w:hAnsi="TH SarabunPSK" w:cs="TH SarabunPSK"/>
                <w:sz w:val="32"/>
                <w:szCs w:val="32"/>
                <w:cs/>
              </w:rPr>
              <w:t xml:space="preserve">เพื่อเพิ่มขีดความสามารถในการแข่งขัน </w:t>
            </w:r>
            <w:r w:rsidRPr="00E35A9E">
              <w:rPr>
                <w:rFonts w:ascii="TH SarabunPSK" w:hAnsi="TH SarabunPSK" w:cs="TH SarabunPSK" w:hint="cs"/>
                <w:sz w:val="32"/>
                <w:szCs w:val="32"/>
                <w:cs/>
              </w:rPr>
              <w:br/>
            </w:r>
            <w:r w:rsidRPr="00E35A9E">
              <w:rPr>
                <w:rFonts w:ascii="TH SarabunPSK" w:hAnsi="TH SarabunPSK" w:cs="TH SarabunPSK"/>
                <w:sz w:val="32"/>
                <w:szCs w:val="32"/>
                <w:cs/>
              </w:rPr>
              <w:t xml:space="preserve">โดยข้อมูลเทียบเคียงที่นำมาใช้คือ.................. </w:t>
            </w:r>
          </w:p>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และสามารถเพิ่มขีดความสามารถในการแข่งขัน อย่างไรระบุ</w:t>
            </w:r>
            <w:r w:rsidRPr="00E35A9E">
              <w:rPr>
                <w:rFonts w:ascii="TH SarabunPSK" w:hAnsi="TH SarabunPSK" w:cs="TH SarabunPSK"/>
                <w:sz w:val="32"/>
                <w:szCs w:val="32"/>
              </w:rPr>
              <w:t>….................</w:t>
            </w:r>
          </w:p>
        </w:tc>
      </w:tr>
      <w:tr w:rsidR="00E35A9E" w:rsidRPr="00E35A9E"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2"/>
            <w:tcBorders>
              <w:left w:val="single" w:sz="4" w:space="0" w:color="B8CCE4" w:themeColor="accent1" w:themeTint="66"/>
            </w:tcBorders>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2D69B" w:themeColor="accent3" w:themeTint="99"/>
            </w:tcBorders>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2"/>
            <w:tcBorders>
              <w:left w:val="single" w:sz="4" w:space="0" w:color="C2D69B" w:themeColor="accent3" w:themeTint="99"/>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9322" w:type="dxa"/>
            <w:gridSpan w:val="3"/>
            <w:shd w:val="clear" w:color="auto" w:fill="auto"/>
          </w:tcPr>
          <w:p w:rsidR="00E35A9E" w:rsidRPr="00E35A9E" w:rsidRDefault="00E35A9E" w:rsidP="00E35A9E">
            <w:pPr>
              <w:rPr>
                <w:rFonts w:ascii="TH SarabunPSK" w:hAnsi="TH SarabunPSK" w:cs="TH SarabunPSK"/>
                <w:color w:val="000000"/>
                <w:sz w:val="32"/>
                <w:szCs w:val="32"/>
                <w:cs/>
              </w:rPr>
            </w:pPr>
            <w:r w:rsidRPr="00E35A9E">
              <w:rPr>
                <w:rFonts w:ascii="TH SarabunPSK" w:hAnsi="TH SarabunPSK" w:cs="TH SarabunPSK" w:hint="cs"/>
                <w:color w:val="000000"/>
                <w:sz w:val="32"/>
                <w:szCs w:val="32"/>
                <w:cs/>
              </w:rPr>
              <w:t xml:space="preserve">6.4 </w:t>
            </w:r>
            <w:r w:rsidRPr="00E35A9E">
              <w:rPr>
                <w:rFonts w:ascii="TH SarabunPSK" w:hAnsi="TH SarabunPSK" w:cs="TH SarabunPSK"/>
                <w:color w:val="000000"/>
                <w:sz w:val="32"/>
                <w:szCs w:val="32"/>
                <w:cs/>
              </w:rPr>
              <w:t>การมุ่งเน้นประสิทธิผลทั่วทั้งองค์การ และผลกระทบต่อยุทธศาสตร์ชาติ</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6.4.1</w:t>
            </w:r>
          </w:p>
        </w:tc>
        <w:tc>
          <w:tcPr>
            <w:tcW w:w="822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หน่วยงานมีการกำหนดตัวชี้วัดในการติดตาม ควบคุมกระบวนการ (</w:t>
            </w:r>
            <w:r w:rsidRPr="00E35A9E">
              <w:rPr>
                <w:rFonts w:ascii="TH SarabunPSK" w:hAnsi="TH SarabunPSK" w:cs="TH SarabunPSK"/>
                <w:sz w:val="32"/>
                <w:szCs w:val="32"/>
              </w:rPr>
              <w:t xml:space="preserve">Leading Indicator) </w:t>
            </w:r>
            <w:r w:rsidRPr="00E35A9E">
              <w:rPr>
                <w:rFonts w:ascii="TH SarabunPSK" w:hAnsi="TH SarabunPSK" w:cs="TH SarabunPSK"/>
                <w:sz w:val="32"/>
                <w:szCs w:val="32"/>
              </w:rPr>
              <w:br/>
            </w:r>
            <w:r w:rsidRPr="00E35A9E">
              <w:rPr>
                <w:rFonts w:ascii="TH SarabunPSK" w:hAnsi="TH SarabunPSK" w:cs="TH SarabunPSK"/>
                <w:sz w:val="32"/>
                <w:szCs w:val="32"/>
                <w:cs/>
              </w:rPr>
              <w:t>ซึ่งเป็นตัวชี้วัดที่ส่งสัญญาณเพื่อการคาดการณ์ความสำเร็จของกระบวนการ ระบุ</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2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กระบวนการ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2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6.4.2</w:t>
            </w:r>
          </w:p>
        </w:tc>
        <w:tc>
          <w:tcPr>
            <w:tcW w:w="822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หน่วยงานกำหนดตัวชี้วัดที่แสดงถึงความสำเร็จของการจัดการกระบวนการที่มีประสิทธิภาพ</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และประสิทธิผล และส่งผลกระทบต่อยุทธศาสตร์ประเทศในด้านต่างๆ เช่น</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2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ตัวชี้วัดด้านเศรษฐกิจ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2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ตัวชี้วัดด้านสังคม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2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ตัวชี้วัดด้านสิ่งแวดล้อม คือ.................................</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2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ตัวชี้วัดด้านสาธารณสุข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r w:rsidRPr="00E35A9E">
              <w:rPr>
                <w:rFonts w:ascii="TH SarabunPSK" w:hAnsi="TH SarabunPSK" w:cs="TH SarabunPSK"/>
                <w:sz w:val="32"/>
                <w:szCs w:val="32"/>
              </w:rPr>
              <w:sym w:font="Wingdings 2" w:char="F0A3"/>
            </w:r>
          </w:p>
        </w:tc>
        <w:tc>
          <w:tcPr>
            <w:tcW w:w="709"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6.4.3</w:t>
            </w:r>
          </w:p>
        </w:tc>
        <w:tc>
          <w:tcPr>
            <w:tcW w:w="822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ในปีที่ผ่านมาหน่วยงานมีผลงานที่โดดเด่น ที่ส่งผลต่อความสำเร็จในการบรรลุยุทธศาสตร์ชาติ</w:t>
            </w:r>
            <w:r w:rsidRPr="00E35A9E">
              <w:rPr>
                <w:rFonts w:ascii="TH SarabunPSK" w:hAnsi="TH SarabunPSK" w:cs="TH SarabunPSK" w:hint="cs"/>
                <w:sz w:val="32"/>
                <w:szCs w:val="32"/>
                <w:cs/>
              </w:rPr>
              <w:br/>
            </w:r>
            <w:r w:rsidRPr="00E35A9E">
              <w:rPr>
                <w:rFonts w:ascii="TH SarabunPSK" w:hAnsi="TH SarabunPSK" w:cs="TH SarabunPSK"/>
                <w:sz w:val="32"/>
                <w:szCs w:val="32"/>
                <w:cs/>
              </w:rPr>
              <w:t>ที่สำคัญ โดยผลงานที่โดดเด่นนั้น คือ...........................</w:t>
            </w:r>
            <w:r w:rsidRPr="00E35A9E">
              <w:rPr>
                <w:rFonts w:ascii="TH SarabunPSK" w:hAnsi="TH SarabunPSK" w:cs="TH SarabunPSK" w:hint="cs"/>
                <w:sz w:val="32"/>
                <w:szCs w:val="32"/>
                <w:cs/>
              </w:rPr>
              <w:br/>
            </w:r>
            <w:r w:rsidRPr="00E35A9E">
              <w:rPr>
                <w:rFonts w:ascii="TH SarabunPSK" w:hAnsi="TH SarabunPSK" w:cs="TH SarabunPSK"/>
                <w:sz w:val="32"/>
                <w:szCs w:val="32"/>
                <w:cs/>
              </w:rPr>
              <w:t>ส่งผลอย่างไรต่อยุทธศาสตร์ชาติ อธิบายโดยสรุป.......................................</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shd w:val="clear" w:color="auto" w:fill="auto"/>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E35A9E">
              <w:rPr>
                <w:rFonts w:ascii="TH SarabunPSK" w:hAnsi="TH SarabunPSK" w:cs="TH SarabunPSK" w:hint="cs"/>
                <w:sz w:val="32"/>
                <w:szCs w:val="32"/>
                <w:cs/>
              </w:rPr>
              <w:t>6.4.4</w:t>
            </w:r>
          </w:p>
        </w:tc>
        <w:tc>
          <w:tcPr>
            <w:tcW w:w="822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หน่วยงานมีการเตรียมการเชิงรุกเพื่อลดผลกระทบที่อาจเกิดขึ้นต่อประสิทธิผลของการดำเนินงาน โดย</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21" w:type="dxa"/>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มีการจัดการความเสี่ยง โดยความเสี่ยงนั้นคือ...............................</w:t>
            </w:r>
            <w:r w:rsidRPr="00E35A9E">
              <w:rPr>
                <w:rFonts w:ascii="TH SarabunPSK" w:hAnsi="TH SarabunPSK" w:cs="TH SarabunPSK" w:hint="cs"/>
                <w:sz w:val="32"/>
                <w:szCs w:val="32"/>
                <w:cs/>
              </w:rPr>
              <w:br/>
            </w:r>
            <w:r w:rsidRPr="00E35A9E">
              <w:rPr>
                <w:rFonts w:ascii="TH SarabunPSK" w:hAnsi="TH SarabunPSK" w:cs="TH SarabunPSK"/>
                <w:sz w:val="32"/>
                <w:szCs w:val="32"/>
                <w:cs/>
              </w:rPr>
              <w:t>และจัดการโดยวิธีการ...................</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bottom w:val="single" w:sz="4" w:space="0" w:color="C2D69B" w:themeColor="accent3" w:themeTint="99"/>
              <w:right w:val="single" w:sz="4" w:space="0" w:color="B8CCE4" w:themeColor="accent1" w:themeTint="66"/>
            </w:tcBorders>
            <w:shd w:val="clear" w:color="auto" w:fill="auto"/>
          </w:tcPr>
          <w:p w:rsidR="00E35A9E" w:rsidRPr="00E35A9E" w:rsidRDefault="00E35A9E" w:rsidP="00E35A9E">
            <w:pPr>
              <w:rPr>
                <w:rFonts w:ascii="TH SarabunPSK" w:hAnsi="TH SarabunPSK" w:cs="TH SarabunPSK"/>
                <w:sz w:val="32"/>
                <w:szCs w:val="32"/>
              </w:rPr>
            </w:pPr>
          </w:p>
        </w:tc>
        <w:tc>
          <w:tcPr>
            <w:tcW w:w="709" w:type="dxa"/>
            <w:tcBorders>
              <w:left w:val="single" w:sz="4" w:space="0" w:color="B8CCE4" w:themeColor="accent1" w:themeTint="66"/>
              <w:bottom w:val="single" w:sz="4" w:space="0" w:color="C2D69B" w:themeColor="accent3" w:themeTint="99"/>
            </w:tcBorders>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21" w:type="dxa"/>
            <w:shd w:val="clear" w:color="auto" w:fill="auto"/>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709F5">
              <w:rPr>
                <w:rFonts w:ascii="TH SarabunPSK" w:hAnsi="TH SarabunPSK" w:cs="TH SarabunPSK"/>
                <w:b/>
                <w:bCs/>
                <w:sz w:val="32"/>
                <w:szCs w:val="32"/>
              </w:rPr>
              <w:sym w:font="Wingdings 2" w:char="F0A3"/>
            </w:r>
            <w:r w:rsidRPr="00E35A9E">
              <w:rPr>
                <w:rFonts w:ascii="TH SarabunPSK" w:hAnsi="TH SarabunPSK" w:cs="TH SarabunPSK" w:hint="cs"/>
                <w:sz w:val="32"/>
                <w:szCs w:val="32"/>
                <w:cs/>
              </w:rPr>
              <w:t xml:space="preserve"> </w:t>
            </w:r>
            <w:r w:rsidRPr="00E35A9E">
              <w:rPr>
                <w:rFonts w:ascii="TH SarabunPSK" w:hAnsi="TH SarabunPSK" w:cs="TH SarabunPSK"/>
                <w:sz w:val="32"/>
                <w:szCs w:val="32"/>
                <w:cs/>
              </w:rPr>
              <w:t>เตรียมความพร้อมเพื่อรับมือกับภัยพิบัติและภาวะฉุกเฉิน โดยภัยพิบัติ/ภาวะฉุกเฉิน</w:t>
            </w:r>
            <w:r w:rsidRPr="00E35A9E">
              <w:rPr>
                <w:rFonts w:ascii="TH SarabunPSK" w:hAnsi="TH SarabunPSK" w:cs="TH SarabunPSK" w:hint="cs"/>
                <w:sz w:val="32"/>
                <w:szCs w:val="32"/>
                <w:cs/>
              </w:rPr>
              <w:t xml:space="preserve"> </w:t>
            </w:r>
            <w:r w:rsidRPr="00E35A9E">
              <w:rPr>
                <w:rFonts w:ascii="TH SarabunPSK" w:hAnsi="TH SarabunPSK" w:cs="TH SarabunPSK" w:hint="cs"/>
                <w:sz w:val="32"/>
                <w:szCs w:val="32"/>
                <w:cs/>
              </w:rPr>
              <w:br/>
            </w:r>
            <w:r w:rsidRPr="00E35A9E">
              <w:rPr>
                <w:rFonts w:ascii="TH SarabunPSK" w:hAnsi="TH SarabunPSK" w:cs="TH SarabunPSK"/>
                <w:sz w:val="32"/>
                <w:szCs w:val="32"/>
                <w:cs/>
              </w:rPr>
              <w:t>คือ....................มีการเตรียมความพร้อม คือ............................</w:t>
            </w:r>
          </w:p>
        </w:tc>
      </w:tr>
      <w:tr w:rsidR="00E35A9E" w:rsidRPr="00E35A9E"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2"/>
            <w:tcBorders>
              <w:left w:val="single" w:sz="4" w:space="0" w:color="B8CCE4" w:themeColor="accent1" w:themeTint="66"/>
            </w:tcBorders>
          </w:tcPr>
          <w:p w:rsidR="00E35A9E" w:rsidRPr="00E35A9E"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ยังไม่มีการดำเนินการในเรื่องดังกล่าว</w:t>
            </w:r>
          </w:p>
        </w:tc>
      </w:tr>
      <w:tr w:rsidR="00E35A9E" w:rsidRPr="00E35A9E"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8CCE4" w:themeColor="accent1" w:themeTint="66"/>
            </w:tcBorders>
          </w:tcPr>
          <w:p w:rsidR="00E35A9E" w:rsidRPr="00E35A9E" w:rsidRDefault="00E35A9E" w:rsidP="00E35A9E">
            <w:pPr>
              <w:rPr>
                <w:rFonts w:ascii="TH SarabunPSK" w:hAnsi="TH SarabunPSK" w:cs="TH SarabunPSK"/>
                <w:sz w:val="32"/>
                <w:szCs w:val="32"/>
                <w:cs/>
              </w:rPr>
            </w:pPr>
            <w:r w:rsidRPr="00E35A9E">
              <w:rPr>
                <w:rFonts w:ascii="TH SarabunPSK" w:hAnsi="TH SarabunPSK" w:cs="TH SarabunPSK"/>
                <w:sz w:val="32"/>
                <w:szCs w:val="32"/>
              </w:rPr>
              <w:sym w:font="Wingdings 2" w:char="F0A3"/>
            </w:r>
          </w:p>
        </w:tc>
        <w:tc>
          <w:tcPr>
            <w:tcW w:w="8930" w:type="dxa"/>
            <w:gridSpan w:val="2"/>
            <w:tcBorders>
              <w:left w:val="single" w:sz="4" w:space="0" w:color="B8CCE4" w:themeColor="accent1" w:themeTint="66"/>
            </w:tcBorders>
          </w:tcPr>
          <w:p w:rsidR="00E35A9E" w:rsidRPr="00E35A9E"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E35A9E">
              <w:rPr>
                <w:rFonts w:ascii="TH SarabunPSK" w:hAnsi="TH SarabunPSK" w:cs="TH SarabunPSK"/>
                <w:sz w:val="32"/>
                <w:szCs w:val="32"/>
                <w:cs/>
              </w:rPr>
              <w:t>อยู่ในระหว่างดำเนินการ</w:t>
            </w:r>
          </w:p>
        </w:tc>
      </w:tr>
    </w:tbl>
    <w:p w:rsidR="00E35A9E" w:rsidRPr="00E35A9E" w:rsidRDefault="00E35A9E" w:rsidP="00E35A9E">
      <w:pPr>
        <w:rPr>
          <w:rFonts w:ascii="Calibri" w:eastAsia="Times New Roman" w:hAnsi="Calibri" w:cs="Cordia New"/>
        </w:rPr>
      </w:pPr>
    </w:p>
    <w:p w:rsidR="00E35A9E" w:rsidRPr="00E35A9E" w:rsidRDefault="00E35A9E" w:rsidP="00E35A9E">
      <w:pPr>
        <w:rPr>
          <w:rFonts w:ascii="TH SarabunPSK" w:eastAsia="Calibri" w:hAnsi="TH SarabunPSK" w:cs="TH SarabunPSK"/>
          <w:sz w:val="32"/>
          <w:szCs w:val="32"/>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rPr>
          <w:rFonts w:ascii="TH SarabunPSK" w:eastAsia="Times New Roman" w:hAnsi="TH SarabunPSK" w:cs="TH SarabunPSK"/>
          <w:b/>
          <w:bCs/>
          <w:sz w:val="16"/>
          <w:szCs w:val="20"/>
        </w:rPr>
      </w:pPr>
    </w:p>
    <w:p w:rsidR="00E35A9E" w:rsidRDefault="00E35A9E"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Default="00A709F5" w:rsidP="00E35A9E">
      <w:pPr>
        <w:rPr>
          <w:rFonts w:ascii="TH SarabunPSK" w:eastAsia="Times New Roman" w:hAnsi="TH SarabunPSK" w:cs="TH SarabunPSK"/>
          <w:b/>
          <w:bCs/>
          <w:sz w:val="16"/>
          <w:szCs w:val="20"/>
        </w:rPr>
      </w:pPr>
    </w:p>
    <w:p w:rsidR="00A709F5" w:rsidRPr="00E35A9E" w:rsidRDefault="00A709F5" w:rsidP="00E35A9E">
      <w:pPr>
        <w:rPr>
          <w:rFonts w:ascii="TH SarabunPSK" w:eastAsia="Times New Roman" w:hAnsi="TH SarabunPSK" w:cs="TH SarabunPSK"/>
          <w:b/>
          <w:bCs/>
          <w:sz w:val="16"/>
          <w:szCs w:val="20"/>
        </w:rPr>
      </w:pPr>
      <w:bookmarkStart w:id="5" w:name="_GoBack"/>
      <w:bookmarkEnd w:id="5"/>
    </w:p>
    <w:p w:rsidR="00E35A9E" w:rsidRPr="00E35A9E" w:rsidRDefault="00E35A9E" w:rsidP="00E35A9E">
      <w:pPr>
        <w:rPr>
          <w:rFonts w:ascii="TH SarabunPSK" w:eastAsia="Times New Roman" w:hAnsi="TH SarabunPSK" w:cs="TH SarabunPSK"/>
          <w:b/>
          <w:bCs/>
          <w:sz w:val="16"/>
          <w:szCs w:val="20"/>
        </w:rPr>
      </w:pPr>
    </w:p>
    <w:p w:rsidR="00E35A9E" w:rsidRPr="00E35A9E" w:rsidRDefault="00E35A9E" w:rsidP="00E35A9E">
      <w:pPr>
        <w:spacing w:after="0" w:line="240" w:lineRule="auto"/>
        <w:jc w:val="center"/>
        <w:rPr>
          <w:rFonts w:ascii="TH SarabunPSK" w:eastAsia="Times New Roman" w:hAnsi="TH SarabunPSK" w:cs="TH SarabunPSK"/>
          <w:b/>
          <w:bCs/>
          <w:sz w:val="32"/>
          <w:szCs w:val="40"/>
        </w:rPr>
      </w:pPr>
      <w:r w:rsidRPr="00E35A9E">
        <w:rPr>
          <w:rFonts w:ascii="TH SarabunPSK" w:eastAsia="Times New Roman" w:hAnsi="TH SarabunPSK" w:cs="TH SarabunPSK"/>
          <w:b/>
          <w:bCs/>
          <w:sz w:val="36"/>
          <w:szCs w:val="36"/>
          <w:cs/>
        </w:rPr>
        <w:lastRenderedPageBreak/>
        <w:t xml:space="preserve">แบบฟอร์มที่ </w:t>
      </w:r>
      <w:r w:rsidRPr="00E35A9E">
        <w:rPr>
          <w:rFonts w:ascii="TH SarabunPSK" w:eastAsia="Times New Roman" w:hAnsi="TH SarabunPSK" w:cs="TH SarabunPSK" w:hint="cs"/>
          <w:b/>
          <w:bCs/>
          <w:sz w:val="36"/>
          <w:szCs w:val="36"/>
          <w:cs/>
        </w:rPr>
        <w:t>4</w:t>
      </w:r>
    </w:p>
    <w:p w:rsidR="00E35A9E" w:rsidRPr="00E35A9E" w:rsidRDefault="00E35A9E" w:rsidP="00E35A9E">
      <w:pPr>
        <w:spacing w:after="0" w:line="240" w:lineRule="auto"/>
        <w:jc w:val="center"/>
        <w:rPr>
          <w:rFonts w:ascii="TH SarabunPSK" w:eastAsia="Times New Roman" w:hAnsi="TH SarabunPSK" w:cs="TH SarabunPSK"/>
          <w:b/>
          <w:bCs/>
          <w:sz w:val="36"/>
          <w:szCs w:val="36"/>
        </w:rPr>
      </w:pPr>
      <w:r w:rsidRPr="00E35A9E">
        <w:rPr>
          <w:rFonts w:ascii="TH SarabunPSK" w:eastAsia="Times New Roman" w:hAnsi="TH SarabunPSK" w:cs="TH SarabunPSK"/>
          <w:b/>
          <w:bCs/>
          <w:sz w:val="36"/>
          <w:szCs w:val="36"/>
          <w:cs/>
        </w:rPr>
        <w:t>ตัวชี้วัดหมวด 7</w:t>
      </w:r>
    </w:p>
    <w:p w:rsidR="00E35A9E" w:rsidRPr="00E35A9E" w:rsidRDefault="00E35A9E" w:rsidP="00E35A9E">
      <w:pPr>
        <w:spacing w:after="0" w:line="240" w:lineRule="auto"/>
        <w:jc w:val="center"/>
        <w:rPr>
          <w:rFonts w:ascii="TH SarabunPSK" w:eastAsia="Times New Roman" w:hAnsi="TH SarabunPSK" w:cs="TH SarabunPSK"/>
          <w:sz w:val="32"/>
          <w:szCs w:val="32"/>
        </w:rPr>
      </w:pPr>
      <w:r w:rsidRPr="00E35A9E">
        <w:rPr>
          <w:rFonts w:ascii="TH SarabunPSK" w:eastAsia="Times New Roman" w:hAnsi="TH SarabunPSK" w:cs="TH SarabunPSK"/>
          <w:b/>
          <w:bCs/>
          <w:noProof/>
          <w:sz w:val="36"/>
          <w:szCs w:val="36"/>
        </w:rPr>
        <mc:AlternateContent>
          <mc:Choice Requires="wps">
            <w:drawing>
              <wp:anchor distT="0" distB="0" distL="114300" distR="114300" simplePos="0" relativeHeight="251661312" behindDoc="0" locked="0" layoutInCell="1" allowOverlap="1" wp14:anchorId="614D014F" wp14:editId="623818ED">
                <wp:simplePos x="0" y="0"/>
                <wp:positionH relativeFrom="column">
                  <wp:posOffset>112023</wp:posOffset>
                </wp:positionH>
                <wp:positionV relativeFrom="paragraph">
                  <wp:posOffset>121333</wp:posOffset>
                </wp:positionV>
                <wp:extent cx="5710555" cy="1863305"/>
                <wp:effectExtent l="0" t="0" r="4445" b="3810"/>
                <wp:wrapNone/>
                <wp:docPr id="129" name="Rounded Rectangle 129"/>
                <wp:cNvGraphicFramePr/>
                <a:graphic xmlns:a="http://schemas.openxmlformats.org/drawingml/2006/main">
                  <a:graphicData uri="http://schemas.microsoft.com/office/word/2010/wordprocessingShape">
                    <wps:wsp>
                      <wps:cNvSpPr/>
                      <wps:spPr>
                        <a:xfrm>
                          <a:off x="0" y="0"/>
                          <a:ext cx="5710555" cy="1863305"/>
                        </a:xfrm>
                        <a:prstGeom prst="roundRect">
                          <a:avLst/>
                        </a:prstGeom>
                        <a:solidFill>
                          <a:srgbClr val="4A66AC">
                            <a:lumMod val="20000"/>
                            <a:lumOff val="80000"/>
                          </a:srgbClr>
                        </a:solidFill>
                        <a:ln w="25400" cap="flat" cmpd="sng" algn="ctr">
                          <a:noFill/>
                          <a:prstDash val="solid"/>
                        </a:ln>
                        <a:effectLst/>
                      </wps:spPr>
                      <wps:txbx>
                        <w:txbxContent>
                          <w:p w:rsidR="00CE716A" w:rsidRPr="009833EC" w:rsidRDefault="00CE716A" w:rsidP="00E35A9E">
                            <w:pPr>
                              <w:spacing w:after="0" w:line="240" w:lineRule="auto"/>
                              <w:ind w:firstLine="567"/>
                              <w:rPr>
                                <w:rFonts w:ascii="TH SarabunPSK" w:hAnsi="TH SarabunPSK" w:cs="TH SarabunPSK"/>
                                <w:color w:val="000000" w:themeColor="text1"/>
                                <w:sz w:val="32"/>
                                <w:szCs w:val="32"/>
                              </w:rPr>
                            </w:pPr>
                            <w:r w:rsidRPr="009833EC">
                              <w:rPr>
                                <w:rFonts w:ascii="TH SarabunPSK" w:hAnsi="TH SarabunPSK" w:cs="TH SarabunPSK"/>
                                <w:color w:val="000000" w:themeColor="text1"/>
                                <w:spacing w:val="-6"/>
                                <w:sz w:val="32"/>
                                <w:szCs w:val="32"/>
                                <w:cs/>
                              </w:rPr>
                              <w:t>แบบฟอร์ม</w:t>
                            </w:r>
                            <w:r w:rsidRPr="009833EC">
                              <w:rPr>
                                <w:rFonts w:ascii="TH SarabunPSK" w:hAnsi="TH SarabunPSK" w:cs="TH SarabunPSK"/>
                                <w:color w:val="000000" w:themeColor="text1"/>
                                <w:spacing w:val="-6"/>
                                <w:sz w:val="32"/>
                                <w:szCs w:val="32"/>
                                <w:cs/>
                              </w:rPr>
                              <w:t xml:space="preserve">ที่ </w:t>
                            </w:r>
                            <w:r w:rsidRPr="009833EC">
                              <w:rPr>
                                <w:rFonts w:ascii="TH SarabunPSK" w:hAnsi="TH SarabunPSK" w:cs="TH SarabunPSK" w:hint="cs"/>
                                <w:color w:val="000000" w:themeColor="text1"/>
                                <w:spacing w:val="-6"/>
                                <w:sz w:val="32"/>
                                <w:szCs w:val="32"/>
                                <w:cs/>
                              </w:rPr>
                              <w:t xml:space="preserve">4 </w:t>
                            </w:r>
                            <w:r w:rsidRPr="009833EC">
                              <w:rPr>
                                <w:rFonts w:ascii="TH SarabunPSK" w:hAnsi="TH SarabunPSK" w:cs="TH SarabunPSK"/>
                                <w:color w:val="000000" w:themeColor="text1"/>
                                <w:spacing w:val="-6"/>
                                <w:sz w:val="32"/>
                                <w:szCs w:val="32"/>
                                <w:cs/>
                              </w:rPr>
                              <w:t>ตัวชี้วัดหมวด 7</w:t>
                            </w:r>
                            <w:r w:rsidRPr="009833EC">
                              <w:rPr>
                                <w:rFonts w:ascii="TH SarabunPSK" w:hAnsi="TH SarabunPSK" w:cs="TH SarabunPSK" w:hint="cs"/>
                                <w:color w:val="000000" w:themeColor="text1"/>
                                <w:spacing w:val="-6"/>
                                <w:sz w:val="32"/>
                                <w:szCs w:val="32"/>
                                <w:cs/>
                              </w:rPr>
                              <w:t xml:space="preserve"> ประกอบด้วย กลุ่มตัววัดผลลัพธ์ที่แสดงถึงการพัฒนา</w:t>
                            </w:r>
                            <w:r>
                              <w:rPr>
                                <w:rFonts w:ascii="TH SarabunPSK" w:hAnsi="TH SarabunPSK" w:cs="TH SarabunPSK" w:hint="cs"/>
                                <w:color w:val="000000" w:themeColor="text1"/>
                                <w:spacing w:val="-6"/>
                                <w:sz w:val="32"/>
                                <w:szCs w:val="32"/>
                                <w:cs/>
                              </w:rPr>
                              <w:br/>
                            </w:r>
                            <w:r w:rsidRPr="009833EC">
                              <w:rPr>
                                <w:rFonts w:ascii="TH SarabunPSK" w:hAnsi="TH SarabunPSK" w:cs="TH SarabunPSK" w:hint="cs"/>
                                <w:color w:val="000000" w:themeColor="text1"/>
                                <w:spacing w:val="-6"/>
                                <w:sz w:val="32"/>
                                <w:szCs w:val="32"/>
                                <w:cs/>
                              </w:rPr>
                              <w:t>สู่ระบบราชการ 4.0 ทั้งหมด 6 มิติ</w:t>
                            </w:r>
                            <w:r w:rsidRPr="009833EC">
                              <w:rPr>
                                <w:rFonts w:ascii="TH SarabunPSK" w:hAnsi="TH SarabunPSK" w:cs="TH SarabunPSK" w:hint="cs"/>
                                <w:color w:val="000000" w:themeColor="text1"/>
                                <w:sz w:val="32"/>
                                <w:szCs w:val="32"/>
                                <w:cs/>
                              </w:rPr>
                              <w:t xml:space="preserve"> </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z w:val="32"/>
                                <w:szCs w:val="32"/>
                                <w:cs/>
                              </w:rPr>
                              <w:t>ในแต่ละมิติ ให้นำเสนอ</w:t>
                            </w:r>
                            <w:r w:rsidRPr="009833EC">
                              <w:rPr>
                                <w:rFonts w:ascii="TH SarabunPSK" w:hAnsi="TH SarabunPSK" w:cs="TH SarabunPSK" w:hint="cs"/>
                                <w:color w:val="000000" w:themeColor="text1"/>
                                <w:spacing w:val="-4"/>
                                <w:sz w:val="32"/>
                                <w:szCs w:val="32"/>
                                <w:cs/>
                              </w:rPr>
                              <w:t xml:space="preserve">ตัวชี้วัดมา 5 ตัว </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 xml:space="preserve">ต้องนำเสนอตัวชี้วัดในกลุ่มตัววัดสำคัญ (กลุ่มตัววัดที่มีเครื่องหมายดอกจัน *) </w:t>
                            </w:r>
                            <w:r>
                              <w:rPr>
                                <w:rFonts w:ascii="TH SarabunPSK" w:hAnsi="TH SarabunPSK" w:cs="TH SarabunPSK"/>
                                <w:color w:val="000000" w:themeColor="text1"/>
                                <w:spacing w:val="-4"/>
                                <w:sz w:val="32"/>
                                <w:szCs w:val="32"/>
                                <w:cs/>
                              </w:rPr>
                              <w:br/>
                            </w:r>
                            <w:r w:rsidRPr="009833EC">
                              <w:rPr>
                                <w:rFonts w:ascii="TH SarabunPSK" w:hAnsi="TH SarabunPSK" w:cs="TH SarabunPSK" w:hint="cs"/>
                                <w:color w:val="000000" w:themeColor="text1"/>
                                <w:spacing w:val="-4"/>
                                <w:sz w:val="32"/>
                                <w:szCs w:val="32"/>
                                <w:cs/>
                              </w:rPr>
                              <w:t xml:space="preserve">อย่างน้อย 1 ตัว </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ในแต่ละกลุ่มตัววัด สามารถนำเสนอตัวชี้วัดได้มากกว่า 1 ตัว แต่ไม่เกิน 3 ตัว</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2060"/>
                                <w:sz w:val="32"/>
                                <w:szCs w:val="32"/>
                              </w:rPr>
                            </w:pPr>
                            <w:r w:rsidRPr="009833EC">
                              <w:rPr>
                                <w:rFonts w:ascii="TH SarabunPSK" w:hAnsi="TH SarabunPSK" w:cs="TH SarabunPSK" w:hint="cs"/>
                                <w:color w:val="000000" w:themeColor="text1"/>
                                <w:spacing w:val="-4"/>
                                <w:sz w:val="32"/>
                                <w:szCs w:val="32"/>
                                <w:cs/>
                              </w:rPr>
                              <w:t>ไม่ควรนำเสนอตัวชี้วัดเดียวกันซ้ำในหัวข้ออื่นๆ</w:t>
                            </w:r>
                          </w:p>
                          <w:p w:rsidR="00CE716A" w:rsidRDefault="00CE716A" w:rsidP="00E35A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9" o:spid="_x0000_s1027" style="position:absolute;left:0;text-align:left;margin-left:8.8pt;margin-top:9.55pt;width:449.65pt;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" fillcolor="#dae0ef" stroked="f" strokeweight="2pt">
                <v:textbox>
                  <w:txbxContent>
                    <w:p w:rsidR="00CE716A" w:rsidRPr="009833EC" w:rsidRDefault="00CE716A" w:rsidP="00E35A9E">
                      <w:pPr>
                        <w:spacing w:after="0" w:line="240" w:lineRule="auto"/>
                        <w:ind w:firstLine="567"/>
                        <w:rPr>
                          <w:rFonts w:ascii="TH SarabunPSK" w:hAnsi="TH SarabunPSK" w:cs="TH SarabunPSK"/>
                          <w:color w:val="000000" w:themeColor="text1"/>
                          <w:sz w:val="32"/>
                          <w:szCs w:val="32"/>
                        </w:rPr>
                      </w:pPr>
                      <w:r w:rsidRPr="009833EC">
                        <w:rPr>
                          <w:rFonts w:ascii="TH SarabunPSK" w:hAnsi="TH SarabunPSK" w:cs="TH SarabunPSK"/>
                          <w:color w:val="000000" w:themeColor="text1"/>
                          <w:spacing w:val="-6"/>
                          <w:sz w:val="32"/>
                          <w:szCs w:val="32"/>
                          <w:cs/>
                        </w:rPr>
                        <w:t>แบบฟอร์ม</w:t>
                      </w:r>
                      <w:r w:rsidRPr="009833EC">
                        <w:rPr>
                          <w:rFonts w:ascii="TH SarabunPSK" w:hAnsi="TH SarabunPSK" w:cs="TH SarabunPSK"/>
                          <w:color w:val="000000" w:themeColor="text1"/>
                          <w:spacing w:val="-6"/>
                          <w:sz w:val="32"/>
                          <w:szCs w:val="32"/>
                          <w:cs/>
                        </w:rPr>
                        <w:t xml:space="preserve">ที่ </w:t>
                      </w:r>
                      <w:r w:rsidRPr="009833EC">
                        <w:rPr>
                          <w:rFonts w:ascii="TH SarabunPSK" w:hAnsi="TH SarabunPSK" w:cs="TH SarabunPSK" w:hint="cs"/>
                          <w:color w:val="000000" w:themeColor="text1"/>
                          <w:spacing w:val="-6"/>
                          <w:sz w:val="32"/>
                          <w:szCs w:val="32"/>
                          <w:cs/>
                        </w:rPr>
                        <w:t xml:space="preserve">4 </w:t>
                      </w:r>
                      <w:r w:rsidRPr="009833EC">
                        <w:rPr>
                          <w:rFonts w:ascii="TH SarabunPSK" w:hAnsi="TH SarabunPSK" w:cs="TH SarabunPSK"/>
                          <w:color w:val="000000" w:themeColor="text1"/>
                          <w:spacing w:val="-6"/>
                          <w:sz w:val="32"/>
                          <w:szCs w:val="32"/>
                          <w:cs/>
                        </w:rPr>
                        <w:t>ตัวชี้วัดหมวด 7</w:t>
                      </w:r>
                      <w:r w:rsidRPr="009833EC">
                        <w:rPr>
                          <w:rFonts w:ascii="TH SarabunPSK" w:hAnsi="TH SarabunPSK" w:cs="TH SarabunPSK" w:hint="cs"/>
                          <w:color w:val="000000" w:themeColor="text1"/>
                          <w:spacing w:val="-6"/>
                          <w:sz w:val="32"/>
                          <w:szCs w:val="32"/>
                          <w:cs/>
                        </w:rPr>
                        <w:t xml:space="preserve"> ประกอบด้วย กลุ่มตัววัดผลลัพธ์ที่แสดงถึงการพัฒนา</w:t>
                      </w:r>
                      <w:r>
                        <w:rPr>
                          <w:rFonts w:ascii="TH SarabunPSK" w:hAnsi="TH SarabunPSK" w:cs="TH SarabunPSK" w:hint="cs"/>
                          <w:color w:val="000000" w:themeColor="text1"/>
                          <w:spacing w:val="-6"/>
                          <w:sz w:val="32"/>
                          <w:szCs w:val="32"/>
                          <w:cs/>
                        </w:rPr>
                        <w:br/>
                      </w:r>
                      <w:r w:rsidRPr="009833EC">
                        <w:rPr>
                          <w:rFonts w:ascii="TH SarabunPSK" w:hAnsi="TH SarabunPSK" w:cs="TH SarabunPSK" w:hint="cs"/>
                          <w:color w:val="000000" w:themeColor="text1"/>
                          <w:spacing w:val="-6"/>
                          <w:sz w:val="32"/>
                          <w:szCs w:val="32"/>
                          <w:cs/>
                        </w:rPr>
                        <w:t>สู่ระบบราชการ 4.0 ทั้งหมด 6 มิติ</w:t>
                      </w:r>
                      <w:r w:rsidRPr="009833EC">
                        <w:rPr>
                          <w:rFonts w:ascii="TH SarabunPSK" w:hAnsi="TH SarabunPSK" w:cs="TH SarabunPSK" w:hint="cs"/>
                          <w:color w:val="000000" w:themeColor="text1"/>
                          <w:sz w:val="32"/>
                          <w:szCs w:val="32"/>
                          <w:cs/>
                        </w:rPr>
                        <w:t xml:space="preserve"> </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z w:val="32"/>
                          <w:szCs w:val="32"/>
                          <w:cs/>
                        </w:rPr>
                        <w:t>ในแต่ละมิติ ให้นำเสนอ</w:t>
                      </w:r>
                      <w:r w:rsidRPr="009833EC">
                        <w:rPr>
                          <w:rFonts w:ascii="TH SarabunPSK" w:hAnsi="TH SarabunPSK" w:cs="TH SarabunPSK" w:hint="cs"/>
                          <w:color w:val="000000" w:themeColor="text1"/>
                          <w:spacing w:val="-4"/>
                          <w:sz w:val="32"/>
                          <w:szCs w:val="32"/>
                          <w:cs/>
                        </w:rPr>
                        <w:t xml:space="preserve">ตัวชี้วัดมา 5 ตัว </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 xml:space="preserve">ต้องนำเสนอตัวชี้วัดในกลุ่มตัววัดสำคัญ (กลุ่มตัววัดที่มีเครื่องหมายดอกจัน *) </w:t>
                      </w:r>
                      <w:r>
                        <w:rPr>
                          <w:rFonts w:ascii="TH SarabunPSK" w:hAnsi="TH SarabunPSK" w:cs="TH SarabunPSK"/>
                          <w:color w:val="000000" w:themeColor="text1"/>
                          <w:spacing w:val="-4"/>
                          <w:sz w:val="32"/>
                          <w:szCs w:val="32"/>
                          <w:cs/>
                        </w:rPr>
                        <w:br/>
                      </w:r>
                      <w:r w:rsidRPr="009833EC">
                        <w:rPr>
                          <w:rFonts w:ascii="TH SarabunPSK" w:hAnsi="TH SarabunPSK" w:cs="TH SarabunPSK" w:hint="cs"/>
                          <w:color w:val="000000" w:themeColor="text1"/>
                          <w:spacing w:val="-4"/>
                          <w:sz w:val="32"/>
                          <w:szCs w:val="32"/>
                          <w:cs/>
                        </w:rPr>
                        <w:t xml:space="preserve">อย่างน้อย 1 ตัว </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0000" w:themeColor="text1"/>
                          <w:sz w:val="32"/>
                          <w:szCs w:val="32"/>
                        </w:rPr>
                      </w:pPr>
                      <w:r w:rsidRPr="009833EC">
                        <w:rPr>
                          <w:rFonts w:ascii="TH SarabunPSK" w:hAnsi="TH SarabunPSK" w:cs="TH SarabunPSK" w:hint="cs"/>
                          <w:color w:val="000000" w:themeColor="text1"/>
                          <w:spacing w:val="-4"/>
                          <w:sz w:val="32"/>
                          <w:szCs w:val="32"/>
                          <w:cs/>
                        </w:rPr>
                        <w:t>ในแต่ละกลุ่มตัววัด สามารถนำเสนอตัวชี้วัดได้มากกว่า 1 ตัว แต่ไม่เกิน 3 ตัว</w:t>
                      </w:r>
                    </w:p>
                    <w:p w:rsidR="00CE716A" w:rsidRPr="009833EC" w:rsidRDefault="00CE716A" w:rsidP="00234EDF">
                      <w:pPr>
                        <w:numPr>
                          <w:ilvl w:val="0"/>
                          <w:numId w:val="12"/>
                        </w:numPr>
                        <w:spacing w:after="0" w:line="240" w:lineRule="auto"/>
                        <w:ind w:left="993"/>
                        <w:contextualSpacing/>
                        <w:rPr>
                          <w:rFonts w:ascii="TH SarabunPSK" w:hAnsi="TH SarabunPSK" w:cs="TH SarabunPSK"/>
                          <w:color w:val="002060"/>
                          <w:sz w:val="32"/>
                          <w:szCs w:val="32"/>
                        </w:rPr>
                      </w:pPr>
                      <w:r w:rsidRPr="009833EC">
                        <w:rPr>
                          <w:rFonts w:ascii="TH SarabunPSK" w:hAnsi="TH SarabunPSK" w:cs="TH SarabunPSK" w:hint="cs"/>
                          <w:color w:val="000000" w:themeColor="text1"/>
                          <w:spacing w:val="-4"/>
                          <w:sz w:val="32"/>
                          <w:szCs w:val="32"/>
                          <w:cs/>
                        </w:rPr>
                        <w:t>ไม่ควรนำเสนอตัวชี้วัดเดียวกันซ้ำในหัวข้ออื่นๆ</w:t>
                      </w:r>
                    </w:p>
                    <w:p w:rsidR="00CE716A" w:rsidRDefault="00CE716A" w:rsidP="00E35A9E">
                      <w:pPr>
                        <w:jc w:val="center"/>
                      </w:pPr>
                    </w:p>
                  </w:txbxContent>
                </v:textbox>
              </v:roundrect>
            </w:pict>
          </mc:Fallback>
        </mc:AlternateContent>
      </w:r>
    </w:p>
    <w:p w:rsidR="00E35A9E" w:rsidRPr="00E35A9E" w:rsidRDefault="00E35A9E" w:rsidP="00E35A9E">
      <w:pPr>
        <w:spacing w:after="0" w:line="240" w:lineRule="auto"/>
        <w:jc w:val="center"/>
        <w:rPr>
          <w:rFonts w:ascii="TH SarabunPSK" w:eastAsia="Times New Roman" w:hAnsi="TH SarabunPSK" w:cs="TH SarabunPSK"/>
          <w:sz w:val="32"/>
          <w:szCs w:val="32"/>
        </w:rPr>
      </w:pPr>
    </w:p>
    <w:p w:rsidR="00E35A9E" w:rsidRPr="00E35A9E" w:rsidRDefault="00E35A9E" w:rsidP="00E35A9E">
      <w:pPr>
        <w:spacing w:after="0" w:line="240" w:lineRule="auto"/>
        <w:jc w:val="center"/>
        <w:rPr>
          <w:rFonts w:ascii="TH SarabunPSK" w:eastAsia="Times New Roman" w:hAnsi="TH SarabunPSK" w:cs="TH SarabunPSK"/>
          <w:sz w:val="32"/>
          <w:szCs w:val="32"/>
        </w:rPr>
      </w:pPr>
    </w:p>
    <w:p w:rsidR="00E35A9E" w:rsidRPr="00E35A9E" w:rsidRDefault="00E35A9E" w:rsidP="00E35A9E">
      <w:pPr>
        <w:spacing w:after="0" w:line="240" w:lineRule="auto"/>
        <w:jc w:val="center"/>
        <w:rPr>
          <w:rFonts w:ascii="TH SarabunPSK" w:eastAsia="Times New Roman" w:hAnsi="TH SarabunPSK" w:cs="TH SarabunPSK"/>
          <w:sz w:val="32"/>
          <w:szCs w:val="32"/>
        </w:rPr>
      </w:pPr>
    </w:p>
    <w:p w:rsidR="00E35A9E" w:rsidRPr="00E35A9E" w:rsidRDefault="00E35A9E" w:rsidP="00E35A9E">
      <w:pPr>
        <w:spacing w:after="0" w:line="240" w:lineRule="auto"/>
        <w:jc w:val="center"/>
        <w:rPr>
          <w:rFonts w:ascii="TH SarabunPSK" w:eastAsia="Times New Roman" w:hAnsi="TH SarabunPSK" w:cs="TH SarabunPSK"/>
          <w:sz w:val="32"/>
          <w:szCs w:val="32"/>
        </w:rPr>
      </w:pPr>
    </w:p>
    <w:p w:rsidR="00E35A9E" w:rsidRPr="00E35A9E" w:rsidRDefault="00E35A9E" w:rsidP="00E35A9E">
      <w:pPr>
        <w:spacing w:after="0" w:line="240" w:lineRule="auto"/>
        <w:jc w:val="center"/>
        <w:rPr>
          <w:rFonts w:ascii="TH SarabunPSK" w:eastAsia="Times New Roman" w:hAnsi="TH SarabunPSK" w:cs="TH SarabunPSK"/>
          <w:sz w:val="32"/>
          <w:szCs w:val="32"/>
        </w:rPr>
      </w:pPr>
    </w:p>
    <w:p w:rsidR="00E35A9E" w:rsidRPr="00E35A9E" w:rsidRDefault="00E35A9E" w:rsidP="00E35A9E">
      <w:pPr>
        <w:tabs>
          <w:tab w:val="left" w:pos="154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rsidR="00E35A9E" w:rsidRPr="00E35A9E" w:rsidRDefault="00E35A9E" w:rsidP="00E35A9E">
      <w:pPr>
        <w:tabs>
          <w:tab w:val="left" w:pos="964"/>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rsidR="00E35A9E" w:rsidRPr="00E35A9E" w:rsidRDefault="00E35A9E" w:rsidP="00E35A9E">
      <w:pPr>
        <w:tabs>
          <w:tab w:val="left" w:pos="1570"/>
        </w:tabs>
        <w:spacing w:after="0" w:line="240" w:lineRule="auto"/>
        <w:rPr>
          <w:rFonts w:ascii="TH SarabunPSK" w:eastAsia="Times New Roman" w:hAnsi="TH SarabunPSK" w:cs="TH SarabunPSK"/>
          <w:color w:val="FF0000"/>
          <w:sz w:val="2"/>
          <w:szCs w:val="2"/>
        </w:rPr>
      </w:pPr>
    </w:p>
    <w:p w:rsidR="00E35A9E" w:rsidRPr="00E35A9E" w:rsidRDefault="00E35A9E" w:rsidP="00E35A9E">
      <w:pPr>
        <w:tabs>
          <w:tab w:val="left" w:pos="160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rsidR="00E35A9E" w:rsidRPr="00E35A9E" w:rsidRDefault="00E35A9E" w:rsidP="00E35A9E">
      <w:pPr>
        <w:tabs>
          <w:tab w:val="left" w:pos="398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rsidR="00E35A9E" w:rsidRPr="00E35A9E" w:rsidRDefault="00E35A9E" w:rsidP="00E35A9E">
      <w:pPr>
        <w:tabs>
          <w:tab w:val="left" w:pos="2880"/>
        </w:tabs>
        <w:spacing w:after="0" w:line="240" w:lineRule="auto"/>
        <w:rPr>
          <w:rFonts w:ascii="TH SarabunPSK" w:eastAsia="Times New Roman" w:hAnsi="TH SarabunPSK" w:cs="TH SarabunPSK"/>
          <w:color w:val="FF0000"/>
          <w:sz w:val="2"/>
          <w:szCs w:val="2"/>
        </w:rPr>
      </w:pPr>
      <w:r w:rsidRPr="00E35A9E">
        <w:rPr>
          <w:rFonts w:ascii="TH SarabunPSK" w:eastAsia="Times New Roman" w:hAnsi="TH SarabunPSK" w:cs="TH SarabunPSK"/>
          <w:color w:val="FF0000"/>
          <w:cs/>
        </w:rPr>
        <w:tab/>
      </w:r>
    </w:p>
    <w:p w:rsidR="00E35A9E" w:rsidRPr="00E35A9E" w:rsidRDefault="00E35A9E" w:rsidP="00E35A9E">
      <w:pPr>
        <w:spacing w:after="0" w:line="240" w:lineRule="auto"/>
        <w:rPr>
          <w:rFonts w:ascii="TH SarabunPSK" w:eastAsia="Times New Roman" w:hAnsi="TH SarabunPSK" w:cs="TH SarabunPSK"/>
          <w:b/>
          <w:bCs/>
          <w:sz w:val="32"/>
          <w:szCs w:val="40"/>
        </w:rPr>
      </w:pPr>
    </w:p>
    <w:p w:rsidR="00E35A9E" w:rsidRPr="00E35A9E" w:rsidRDefault="00E35A9E" w:rsidP="00E35A9E">
      <w:pPr>
        <w:spacing w:after="0" w:line="240" w:lineRule="auto"/>
        <w:rPr>
          <w:rFonts w:ascii="TH SarabunPSK" w:eastAsia="Times New Roman" w:hAnsi="TH SarabunPSK" w:cs="TH SarabunPSK"/>
          <w:b/>
          <w:bCs/>
          <w:sz w:val="32"/>
          <w:szCs w:val="40"/>
        </w:rPr>
      </w:pPr>
    </w:p>
    <w:p w:rsidR="00E35A9E" w:rsidRPr="00E35A9E" w:rsidRDefault="00E35A9E" w:rsidP="00E35A9E">
      <w:pPr>
        <w:spacing w:after="0" w:line="240" w:lineRule="auto"/>
        <w:rPr>
          <w:rFonts w:ascii="Calibri" w:eastAsia="Times New Roman" w:hAnsi="Calibri" w:cs="Cordia New"/>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60288" behindDoc="0" locked="0" layoutInCell="1" allowOverlap="1" wp14:anchorId="75A573A1" wp14:editId="6751E5E4">
                <wp:simplePos x="0" y="0"/>
                <wp:positionH relativeFrom="column">
                  <wp:posOffset>111125</wp:posOffset>
                </wp:positionH>
                <wp:positionV relativeFrom="paragraph">
                  <wp:posOffset>191770</wp:posOffset>
                </wp:positionV>
                <wp:extent cx="5759450" cy="1440180"/>
                <wp:effectExtent l="0" t="0" r="0" b="762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40180"/>
                        </a:xfrm>
                        <a:prstGeom prst="roundRect">
                          <a:avLst/>
                        </a:prstGeom>
                        <a:solidFill>
                          <a:srgbClr val="4A66AC">
                            <a:lumMod val="20000"/>
                            <a:lumOff val="80000"/>
                          </a:srgbClr>
                        </a:solidFill>
                        <a:ln w="25400" cap="flat" cmpd="sng" algn="ctr">
                          <a:noFill/>
                          <a:prstDash val="solid"/>
                          <a:headEnd/>
                          <a:tailEnd/>
                        </a:ln>
                        <a:effectLst/>
                      </wps:spPr>
                      <wps:txbx>
                        <w:txbxContent>
                          <w:p w:rsidR="00CE716A" w:rsidRPr="0080109E" w:rsidRDefault="00CE716A" w:rsidP="00E35A9E">
                            <w:pPr>
                              <w:spacing w:after="0" w:line="240" w:lineRule="auto"/>
                              <w:rPr>
                                <w:rFonts w:ascii="TH SarabunPSK" w:hAnsi="TH SarabunPSK" w:cs="TH SarabunPSK"/>
                                <w:sz w:val="24"/>
                                <w:szCs w:val="32"/>
                              </w:rPr>
                            </w:pPr>
                            <w:r w:rsidRPr="0080109E">
                              <w:rPr>
                                <w:rFonts w:ascii="TH SarabunPSK" w:hAnsi="TH SarabunPSK" w:cs="TH SarabunPSK" w:hint="cs"/>
                                <w:b/>
                                <w:bCs/>
                                <w:sz w:val="24"/>
                                <w:szCs w:val="32"/>
                                <w:cs/>
                              </w:rPr>
                              <w:t>7</w:t>
                            </w:r>
                            <w:r w:rsidRPr="0080109E">
                              <w:rPr>
                                <w:rFonts w:ascii="TH SarabunPSK" w:hAnsi="TH SarabunPSK" w:cs="TH SarabunPSK"/>
                                <w:b/>
                                <w:bCs/>
                                <w:sz w:val="24"/>
                                <w:szCs w:val="32"/>
                                <w:cs/>
                              </w:rPr>
                              <w:t xml:space="preserve">.1 </w:t>
                            </w:r>
                            <w:r w:rsidRPr="0080109E">
                              <w:rPr>
                                <w:rFonts w:ascii="TH SarabunPSK" w:hAnsi="TH SarabunPSK" w:cs="TH SarabunPSK"/>
                                <w:b/>
                                <w:bCs/>
                                <w:sz w:val="24"/>
                                <w:szCs w:val="32"/>
                                <w:cs/>
                              </w:rPr>
                              <w:t>การบรรลุผลลัพธ์ของตัวชี้วัดตามพันธกิจ</w:t>
                            </w:r>
                          </w:p>
                          <w:p w:rsidR="00CE716A" w:rsidRPr="0080109E" w:rsidRDefault="00CE716A" w:rsidP="00E35A9E">
                            <w:pPr>
                              <w:spacing w:after="0" w:line="240" w:lineRule="auto"/>
                              <w:ind w:firstLine="360"/>
                              <w:jc w:val="thaiDistribute"/>
                            </w:pPr>
                            <w:r w:rsidRPr="0080109E">
                              <w:rPr>
                                <w:rFonts w:ascii="TH SarabunPSK" w:hAnsi="TH SarabunPSK" w:cs="TH SarabunPSK"/>
                                <w:sz w:val="24"/>
                                <w:szCs w:val="32"/>
                                <w:cs/>
                              </w:rPr>
                              <w:t>เป็นการวัดความสำเร็จของการดำเนินการบรรลุเป้าหมายตามแผนปฏิบัติราชการของส่วนราชการ ซึ่งตัวชี้วัดดังกล่าวต้องมีความสัมพันธ์กับพันธกิจหลักและยุทธศาสตร์ของส่วนราชการ รวมทั้งตัววัดที่ดำเนินการตามนโยบายและแผนของรัฐบาลที่กำหนดไว้ประจำปี และตัววัดร่วม ตัววัดด้านการดำเนินการตามกฎหมาย และการบรรลุตามแผนยุทธศาสตร์ของส่วนราชการ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กล่องข้อความ 2" o:spid="_x0000_s1028" style="position:absolute;margin-left:8.75pt;margin-top:15.1pt;width:453.5pt;height:11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" fillcolor="#dae0ef" stroked="f" strokeweight="2pt">
                <v:textbox>
                  <w:txbxContent>
                    <w:p w:rsidR="00CE716A" w:rsidRPr="0080109E" w:rsidRDefault="00CE716A" w:rsidP="00E35A9E">
                      <w:pPr>
                        <w:spacing w:after="0" w:line="240" w:lineRule="auto"/>
                        <w:rPr>
                          <w:rFonts w:ascii="TH SarabunPSK" w:hAnsi="TH SarabunPSK" w:cs="TH SarabunPSK"/>
                          <w:sz w:val="24"/>
                          <w:szCs w:val="32"/>
                        </w:rPr>
                      </w:pPr>
                      <w:r w:rsidRPr="0080109E">
                        <w:rPr>
                          <w:rFonts w:ascii="TH SarabunPSK" w:hAnsi="TH SarabunPSK" w:cs="TH SarabunPSK" w:hint="cs"/>
                          <w:b/>
                          <w:bCs/>
                          <w:sz w:val="24"/>
                          <w:szCs w:val="32"/>
                          <w:cs/>
                        </w:rPr>
                        <w:t>7</w:t>
                      </w:r>
                      <w:r w:rsidRPr="0080109E">
                        <w:rPr>
                          <w:rFonts w:ascii="TH SarabunPSK" w:hAnsi="TH SarabunPSK" w:cs="TH SarabunPSK"/>
                          <w:b/>
                          <w:bCs/>
                          <w:sz w:val="24"/>
                          <w:szCs w:val="32"/>
                          <w:cs/>
                        </w:rPr>
                        <w:t xml:space="preserve">.1 </w:t>
                      </w:r>
                      <w:r w:rsidRPr="0080109E">
                        <w:rPr>
                          <w:rFonts w:ascii="TH SarabunPSK" w:hAnsi="TH SarabunPSK" w:cs="TH SarabunPSK"/>
                          <w:b/>
                          <w:bCs/>
                          <w:sz w:val="24"/>
                          <w:szCs w:val="32"/>
                          <w:cs/>
                        </w:rPr>
                        <w:t>การบรรลุผลลัพธ์ของตัวชี้วัดตามพันธกิจ</w:t>
                      </w:r>
                    </w:p>
                    <w:p w:rsidR="00CE716A" w:rsidRPr="0080109E" w:rsidRDefault="00CE716A" w:rsidP="00E35A9E">
                      <w:pPr>
                        <w:spacing w:after="0" w:line="240" w:lineRule="auto"/>
                        <w:ind w:firstLine="360"/>
                        <w:jc w:val="thaiDistribute"/>
                      </w:pPr>
                      <w:r w:rsidRPr="0080109E">
                        <w:rPr>
                          <w:rFonts w:ascii="TH SarabunPSK" w:hAnsi="TH SarabunPSK" w:cs="TH SarabunPSK"/>
                          <w:sz w:val="24"/>
                          <w:szCs w:val="32"/>
                          <w:cs/>
                        </w:rPr>
                        <w:t>เป็นการวัดความสำเร็จของการดำเนินการบรรลุเป้าหมายตามแผนปฏิบัติราชการของส่วนราชการ ซึ่งตัวชี้วัดดังกล่าวต้องมีความสัมพันธ์กับพันธกิจหลักและยุทธศาสตร์ของส่วนราชการ รวมทั้งตัววัดที่ดำเนินการตามนโยบายและแผนของรัฐบาลที่กำหนดไว้ประจำปี และตัววัดร่วม ตัววัดด้านการดำเนินการตามกฎหมาย และการบรรลุตามแผนยุทธศาสตร์ของส่วนราชการ</w:t>
                      </w:r>
                    </w:p>
                  </w:txbxContent>
                </v:textbox>
                <w10:wrap type="square"/>
              </v:roundrect>
            </w:pict>
          </mc:Fallback>
        </mc:AlternateContent>
      </w:r>
    </w:p>
    <w:tbl>
      <w:tblPr>
        <w:tblW w:w="4456" w:type="pct"/>
        <w:tblInd w:w="10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787"/>
        <w:gridCol w:w="1524"/>
        <w:gridCol w:w="881"/>
        <w:gridCol w:w="863"/>
        <w:gridCol w:w="988"/>
        <w:gridCol w:w="1112"/>
        <w:gridCol w:w="1081"/>
      </w:tblGrid>
      <w:tr w:rsidR="00E35A9E" w:rsidRPr="00E35A9E" w:rsidTr="00E35A9E">
        <w:trPr>
          <w:trHeight w:val="1014"/>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ตัววัดตามภารกิจหลัก</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 xml:space="preserve">ตัวชี้วัดของการบรรลุผลลัพธ์ของตามพันธกิจหรือภารกิจของส่วนราชการตามที่ระบุไว้ </w:t>
            </w:r>
            <w:r w:rsidRPr="00E35A9E">
              <w:rPr>
                <w:rFonts w:ascii="TH SarabunPSK" w:eastAsia="Times New Roman" w:hAnsi="TH SarabunPSK" w:cs="TH SarabunPSK"/>
                <w:color w:val="000000"/>
                <w:sz w:val="28"/>
                <w:cs/>
              </w:rPr>
              <w:br/>
              <w:t>(</w:t>
            </w:r>
            <w:r w:rsidRPr="00E35A9E">
              <w:rPr>
                <w:rFonts w:ascii="TH SarabunPSK" w:eastAsia="Times New Roman" w:hAnsi="TH SarabunPSK" w:cs="TH SarabunPSK"/>
                <w:color w:val="000000"/>
                <w:sz w:val="28"/>
              </w:rPr>
              <w:t>Function base, Area base)</w:t>
            </w:r>
          </w:p>
        </w:tc>
      </w:tr>
      <w:tr w:rsidR="00E35A9E" w:rsidRPr="00E35A9E" w:rsidTr="00E35A9E">
        <w:trPr>
          <w:trHeight w:val="257"/>
        </w:trPr>
        <w:tc>
          <w:tcPr>
            <w:tcW w:w="108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noProof/>
                <w:sz w:val="32"/>
                <w:szCs w:val="32"/>
              </w:rPr>
              <w:drawing>
                <wp:anchor distT="0" distB="0" distL="114300" distR="114300" simplePos="0" relativeHeight="251699200" behindDoc="1" locked="0" layoutInCell="1" allowOverlap="1" wp14:anchorId="3A754D01" wp14:editId="4117E56C">
                  <wp:simplePos x="0" y="0"/>
                  <wp:positionH relativeFrom="column">
                    <wp:posOffset>-530860</wp:posOffset>
                  </wp:positionH>
                  <wp:positionV relativeFrom="paragraph">
                    <wp:posOffset>537210</wp:posOffset>
                  </wp:positionV>
                  <wp:extent cx="431165" cy="51244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92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59"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56"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CE716A">
        <w:trPr>
          <w:trHeight w:val="360"/>
        </w:trPr>
        <w:tc>
          <w:tcPr>
            <w:tcW w:w="108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925"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5"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24"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0" w:type="pct"/>
            <w:shd w:val="clear" w:color="auto" w:fill="DBE5F1" w:themeFill="accent1" w:themeFillTint="33"/>
            <w:vAlign w:val="center"/>
          </w:tcPr>
          <w:p w:rsidR="00E35A9E" w:rsidRPr="00E35A9E" w:rsidRDefault="00CE716A" w:rsidP="00CE716A">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7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56"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trPr>
        <w:tc>
          <w:tcPr>
            <w:tcW w:w="108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9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7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5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E35A9E">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cs/>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ตัววัดตามนโยบายและแผนรัฐบาล</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ตัวชี้วัดของการบรรลุผลลัพธ์ของตามนโยบายและแผนรัฐบาล (</w:t>
            </w:r>
            <w:r w:rsidRPr="00E35A9E">
              <w:rPr>
                <w:rFonts w:ascii="TH SarabunPSK" w:eastAsia="Times New Roman" w:hAnsi="TH SarabunPSK" w:cs="TH SarabunPSK"/>
                <w:color w:val="000000"/>
                <w:sz w:val="28"/>
              </w:rPr>
              <w:t>Agenda base)</w:t>
            </w:r>
          </w:p>
        </w:tc>
      </w:tr>
      <w:tr w:rsidR="00E35A9E" w:rsidRPr="00E35A9E" w:rsidTr="00E35A9E">
        <w:trPr>
          <w:trHeight w:val="40"/>
        </w:trPr>
        <w:tc>
          <w:tcPr>
            <w:tcW w:w="108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bookmarkStart w:id="6" w:name="_Hlk531936464"/>
            <w:r w:rsidRPr="00E35A9E">
              <w:rPr>
                <w:rFonts w:ascii="TH SarabunPSK" w:eastAsia="Times New Roman" w:hAnsi="TH SarabunPSK" w:cs="TH SarabunPSK"/>
                <w:b/>
                <w:bCs/>
                <w:noProof/>
                <w:sz w:val="32"/>
                <w:szCs w:val="40"/>
              </w:rPr>
              <w:drawing>
                <wp:anchor distT="0" distB="0" distL="114300" distR="114300" simplePos="0" relativeHeight="251701248" behindDoc="1" locked="0" layoutInCell="1" allowOverlap="1" wp14:anchorId="15D470C2" wp14:editId="11F68C49">
                  <wp:simplePos x="0" y="0"/>
                  <wp:positionH relativeFrom="column">
                    <wp:posOffset>-520065</wp:posOffset>
                  </wp:positionH>
                  <wp:positionV relativeFrom="paragraph">
                    <wp:posOffset>564515</wp:posOffset>
                  </wp:positionV>
                  <wp:extent cx="431165" cy="512445"/>
                  <wp:effectExtent l="0" t="0" r="6985" b="1905"/>
                  <wp:wrapNone/>
                  <wp:docPr id="2"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92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59"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56"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trPr>
        <w:tc>
          <w:tcPr>
            <w:tcW w:w="108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925"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5"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24"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0" w:type="pct"/>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7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56"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60"/>
        </w:trPr>
        <w:tc>
          <w:tcPr>
            <w:tcW w:w="108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9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7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5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bookmarkEnd w:id="6"/>
          </w:p>
        </w:tc>
      </w:tr>
    </w:tbl>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tbl>
      <w:tblPr>
        <w:tblW w:w="4456" w:type="pct"/>
        <w:tblInd w:w="1008"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787"/>
        <w:gridCol w:w="1524"/>
        <w:gridCol w:w="881"/>
        <w:gridCol w:w="863"/>
        <w:gridCol w:w="988"/>
        <w:gridCol w:w="1112"/>
        <w:gridCol w:w="1081"/>
      </w:tblGrid>
      <w:tr w:rsidR="00E35A9E" w:rsidRPr="00E35A9E" w:rsidTr="00E35A9E">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3. </w:t>
            </w:r>
            <w:r w:rsidRPr="00E35A9E">
              <w:rPr>
                <w:rFonts w:ascii="TH SarabunPSK" w:eastAsia="Times New Roman" w:hAnsi="TH SarabunPSK" w:cs="TH SarabunPSK"/>
                <w:b/>
                <w:bCs/>
                <w:color w:val="000000"/>
                <w:sz w:val="28"/>
                <w:cs/>
              </w:rPr>
              <w:t>การดำเนินการด้านกฎหมาย</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ตัวชี้วัดของการบรรลุผลการดำเนินการด้านกฎหมาย</w:t>
            </w:r>
          </w:p>
        </w:tc>
      </w:tr>
      <w:tr w:rsidR="00E35A9E" w:rsidRPr="00E35A9E" w:rsidTr="00E35A9E">
        <w:trPr>
          <w:trHeight w:val="242"/>
        </w:trPr>
        <w:tc>
          <w:tcPr>
            <w:tcW w:w="1085" w:type="pct"/>
            <w:vMerge w:val="restart"/>
            <w:shd w:val="clear" w:color="000000" w:fill="DBE5F1"/>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2"/>
                <w:szCs w:val="40"/>
              </w:rPr>
              <w:drawing>
                <wp:anchor distT="0" distB="0" distL="114300" distR="114300" simplePos="0" relativeHeight="251703296" behindDoc="1" locked="0" layoutInCell="1" allowOverlap="1" wp14:anchorId="2252C05D" wp14:editId="5BAA765E">
                  <wp:simplePos x="0" y="0"/>
                  <wp:positionH relativeFrom="column">
                    <wp:posOffset>-505460</wp:posOffset>
                  </wp:positionH>
                  <wp:positionV relativeFrom="paragraph">
                    <wp:posOffset>550545</wp:posOffset>
                  </wp:positionV>
                  <wp:extent cx="431165" cy="512445"/>
                  <wp:effectExtent l="0" t="0" r="6985" b="1905"/>
                  <wp:wrapNone/>
                  <wp:docPr id="3"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92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59"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56"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CE716A">
        <w:trPr>
          <w:trHeight w:val="360"/>
        </w:trPr>
        <w:tc>
          <w:tcPr>
            <w:tcW w:w="108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925"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5"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24"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0" w:type="pct"/>
            <w:shd w:val="clear" w:color="auto" w:fill="DBE5F1" w:themeFill="accent1" w:themeFillTint="33"/>
            <w:vAlign w:val="center"/>
          </w:tcPr>
          <w:p w:rsidR="00E35A9E" w:rsidRPr="00E35A9E" w:rsidRDefault="00CE716A" w:rsidP="00CE716A">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7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56"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trPr>
        <w:tc>
          <w:tcPr>
            <w:tcW w:w="108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9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7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5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E35A9E">
        <w:trPr>
          <w:trHeight w:val="742"/>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ตัววัดของการบรรลุตามแผนยุทธศาสตร์</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ตัวชี้วัดของการบรรลุผลตามแผนยุทธศาสตร์</w:t>
            </w:r>
          </w:p>
        </w:tc>
      </w:tr>
      <w:tr w:rsidR="00E35A9E" w:rsidRPr="00E35A9E" w:rsidTr="00E35A9E">
        <w:trPr>
          <w:trHeight w:val="661"/>
        </w:trPr>
        <w:tc>
          <w:tcPr>
            <w:tcW w:w="108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bookmarkStart w:id="7" w:name="_Hlk531936575"/>
            <w:r w:rsidRPr="00E35A9E">
              <w:rPr>
                <w:rFonts w:ascii="Calibri" w:eastAsia="Times New Roman" w:hAnsi="Calibri" w:cs="Cordia New"/>
                <w:noProof/>
              </w:rPr>
              <w:drawing>
                <wp:anchor distT="0" distB="0" distL="114300" distR="114300" simplePos="0" relativeHeight="251705344" behindDoc="1" locked="0" layoutInCell="1" allowOverlap="1" wp14:anchorId="358BD209" wp14:editId="50056D99">
                  <wp:simplePos x="0" y="0"/>
                  <wp:positionH relativeFrom="column">
                    <wp:posOffset>-502285</wp:posOffset>
                  </wp:positionH>
                  <wp:positionV relativeFrom="paragraph">
                    <wp:posOffset>581025</wp:posOffset>
                  </wp:positionV>
                  <wp:extent cx="431165" cy="512445"/>
                  <wp:effectExtent l="0" t="0" r="6985" b="1905"/>
                  <wp:wrapNone/>
                  <wp:docPr id="4"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92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59"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56"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trPr>
        <w:tc>
          <w:tcPr>
            <w:tcW w:w="108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925"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5"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24"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0" w:type="pct"/>
            <w:shd w:val="clear" w:color="auto" w:fill="DBE5F1" w:themeFill="accent1" w:themeFillTint="33"/>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7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56"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trPr>
        <w:tc>
          <w:tcPr>
            <w:tcW w:w="108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9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7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5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bookmarkEnd w:id="7"/>
          </w:p>
        </w:tc>
      </w:tr>
      <w:tr w:rsidR="00E35A9E" w:rsidRPr="00E35A9E" w:rsidTr="00E35A9E">
        <w:trPr>
          <w:trHeight w:val="983"/>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การบรรลุตามยุทธศาสตร์อื่น</w:t>
            </w: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hint="cs"/>
                <w:b/>
                <w:bCs/>
                <w:color w:val="000000"/>
                <w:sz w:val="28"/>
                <w:cs/>
              </w:rPr>
              <w:t xml:space="preserve">ๆ เช่น </w:t>
            </w:r>
            <w:r w:rsidRPr="00E35A9E">
              <w:rPr>
                <w:rFonts w:ascii="TH SarabunPSK" w:eastAsia="Times New Roman" w:hAnsi="TH SarabunPSK" w:cs="TH SarabunPSK"/>
                <w:b/>
                <w:bCs/>
                <w:color w:val="000000"/>
                <w:sz w:val="28"/>
                <w:cs/>
              </w:rPr>
              <w:t>การบรรลุตัววัดร่วม การจัดอันดับ เป็นต้น</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ตัวชี้วัดของการบรรลุตามยุทธศาสตร์อื่น ๆ ตามนโยบายของส่วนราชการหรือของรัฐบาล เช่น ตัววัดร่วม ตัววัดที่แสดงถึงการปรับปรุงระดับในการจัดอันดับโดยองค์กรภายนอกประเทศในด้านต่าง ๆ</w:t>
            </w:r>
            <w:r w:rsidRPr="00E35A9E">
              <w:rPr>
                <w:rFonts w:ascii="TH SarabunPSK" w:eastAsia="Times New Roman" w:hAnsi="TH SarabunPSK" w:cs="TH SarabunPSK" w:hint="cs"/>
                <w:color w:val="000000"/>
                <w:sz w:val="28"/>
                <w:cs/>
              </w:rPr>
              <w:t xml:space="preserve"> </w:t>
            </w:r>
            <w:r w:rsidRPr="00E35A9E">
              <w:rPr>
                <w:rFonts w:ascii="TH SarabunPSK" w:eastAsia="Times New Roman" w:hAnsi="TH SarabunPSK" w:cs="TH SarabunPSK"/>
                <w:color w:val="000000"/>
                <w:sz w:val="28"/>
                <w:cs/>
              </w:rPr>
              <w:t xml:space="preserve"> เป็นต้น</w:t>
            </w:r>
          </w:p>
        </w:tc>
      </w:tr>
      <w:tr w:rsidR="00E35A9E" w:rsidRPr="00E35A9E" w:rsidTr="00E35A9E">
        <w:trPr>
          <w:trHeight w:val="596"/>
        </w:trPr>
        <w:tc>
          <w:tcPr>
            <w:tcW w:w="108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Calibri" w:eastAsia="Times New Roman" w:hAnsi="Calibri" w:cs="Cordia New"/>
                <w:noProof/>
              </w:rPr>
              <w:drawing>
                <wp:anchor distT="0" distB="0" distL="114300" distR="114300" simplePos="0" relativeHeight="251707392" behindDoc="1" locked="0" layoutInCell="1" allowOverlap="1" wp14:anchorId="7785C3EB" wp14:editId="61BA06DB">
                  <wp:simplePos x="0" y="0"/>
                  <wp:positionH relativeFrom="column">
                    <wp:posOffset>-492760</wp:posOffset>
                  </wp:positionH>
                  <wp:positionV relativeFrom="paragraph">
                    <wp:posOffset>544830</wp:posOffset>
                  </wp:positionV>
                  <wp:extent cx="431165" cy="512445"/>
                  <wp:effectExtent l="0" t="0" r="6985" b="1905"/>
                  <wp:wrapNone/>
                  <wp:docPr id="6"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92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59"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7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656"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trPr>
        <w:tc>
          <w:tcPr>
            <w:tcW w:w="108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925"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5"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24"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0" w:type="pct"/>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7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56"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trPr>
        <w:tc>
          <w:tcPr>
            <w:tcW w:w="108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9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7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5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Pr="00E35A9E" w:rsidRDefault="00E35A9E" w:rsidP="00E35A9E">
      <w:pPr>
        <w:rPr>
          <w:rFonts w:ascii="Calibri" w:eastAsia="Times New Roman" w:hAnsi="Calibri" w:cs="Cordia New"/>
        </w:rPr>
      </w:pPr>
      <w:r w:rsidRPr="00E35A9E">
        <w:rPr>
          <w:rFonts w:ascii="TH SarabunPSK" w:eastAsia="Times New Roman" w:hAnsi="TH SarabunPSK" w:cs="TH SarabunPSK"/>
          <w:noProof/>
          <w:cs/>
        </w:rPr>
        <mc:AlternateContent>
          <mc:Choice Requires="wps">
            <w:drawing>
              <wp:anchor distT="45720" distB="45720" distL="114300" distR="114300" simplePos="0" relativeHeight="251662336" behindDoc="0" locked="0" layoutInCell="1" allowOverlap="1" wp14:anchorId="56202E1A" wp14:editId="2B958505">
                <wp:simplePos x="0" y="0"/>
                <wp:positionH relativeFrom="column">
                  <wp:posOffset>77470</wp:posOffset>
                </wp:positionH>
                <wp:positionV relativeFrom="paragraph">
                  <wp:posOffset>369570</wp:posOffset>
                </wp:positionV>
                <wp:extent cx="5759450" cy="1121410"/>
                <wp:effectExtent l="0" t="0" r="0" b="2540"/>
                <wp:wrapSquare wrapText="bothSides"/>
                <wp:docPr id="218"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121410"/>
                        </a:xfrm>
                        <a:prstGeom prst="roundRect">
                          <a:avLst/>
                        </a:prstGeom>
                        <a:solidFill>
                          <a:srgbClr val="4A66AC">
                            <a:lumMod val="20000"/>
                            <a:lumOff val="80000"/>
                          </a:srgbClr>
                        </a:solidFill>
                        <a:ln w="12700" cap="flat" cmpd="sng" algn="ctr">
                          <a:noFill/>
                          <a:prstDash val="solid"/>
                          <a:miter lim="800000"/>
                          <a:headEnd/>
                          <a:tailEnd/>
                        </a:ln>
                        <a:effectLst/>
                      </wps:spPr>
                      <wps:txb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rPr>
                                <w:rFonts w:ascii="TH SarabunPSK" w:hAnsi="TH SarabunPSK" w:cs="TH SarabunPSK"/>
                                <w:b/>
                                <w:bCs/>
                                <w:sz w:val="32"/>
                                <w:szCs w:val="32"/>
                              </w:rPr>
                              <w:t>2</w:t>
                            </w:r>
                            <w:r w:rsidRPr="00160DA0">
                              <w:rPr>
                                <w:rFonts w:ascii="TH SarabunPSK" w:hAnsi="TH SarabunPSK" w:cs="TH SarabunPSK"/>
                                <w:b/>
                                <w:bCs/>
                                <w:sz w:val="24"/>
                                <w:szCs w:val="32"/>
                                <w:cs/>
                              </w:rPr>
                              <w:t xml:space="preserve"> </w:t>
                            </w:r>
                            <w:r w:rsidRPr="00160DA0">
                              <w:rPr>
                                <w:rFonts w:ascii="TH SarabunPSK" w:hAnsi="TH SarabunPSK" w:cs="TH SarabunPSK"/>
                                <w:b/>
                                <w:bCs/>
                                <w:sz w:val="24"/>
                                <w:szCs w:val="32"/>
                                <w:cs/>
                              </w:rPr>
                              <w:t>การบรรลุผลลัพธ์ตามตัวชี้วัดด้านผู้รับบริการ และประชาชน</w:t>
                            </w:r>
                          </w:p>
                          <w:p w:rsidR="00CE716A" w:rsidRPr="00160DA0" w:rsidRDefault="00CE716A" w:rsidP="00E35A9E">
                            <w:pPr>
                              <w:spacing w:after="0" w:line="240" w:lineRule="auto"/>
                              <w:ind w:firstLine="360"/>
                              <w:jc w:val="thaiDistribute"/>
                              <w:rPr>
                                <w:spacing w:val="-4"/>
                              </w:rPr>
                            </w:pPr>
                            <w:r w:rsidRPr="00160DA0">
                              <w:rPr>
                                <w:rFonts w:ascii="TH SarabunPSK" w:hAnsi="TH SarabunPSK" w:cs="TH SarabunPSK"/>
                                <w:spacing w:val="-8"/>
                                <w:sz w:val="24"/>
                                <w:szCs w:val="32"/>
                                <w:cs/>
                              </w:rPr>
                              <w:t>เป็นการวัดผลด้านการให้ความสำคัญกับผู้รับการบริการ ผู้มีส่วนได้ส่วนเสีย และประชาชนจากการบริการส่วนราชการใ</w:t>
                            </w:r>
                            <w:r w:rsidRPr="00160DA0">
                              <w:rPr>
                                <w:rFonts w:ascii="TH SarabunPSK" w:hAnsi="TH SarabunPSK" w:cs="TH SarabunPSK"/>
                                <w:spacing w:val="-4"/>
                                <w:sz w:val="24"/>
                                <w:szCs w:val="32"/>
                                <w:cs/>
                              </w:rPr>
                              <w:t>นด้านต่าง</w:t>
                            </w:r>
                            <w:r w:rsidRPr="00160DA0">
                              <w:rPr>
                                <w:rFonts w:ascii="TH SarabunPSK" w:hAnsi="TH SarabunPSK" w:cs="TH SarabunPSK"/>
                                <w:spacing w:val="-4"/>
                                <w:sz w:val="24"/>
                                <w:szCs w:val="32"/>
                              </w:rPr>
                              <w:t xml:space="preserve"> </w:t>
                            </w:r>
                            <w:r w:rsidRPr="00160DA0">
                              <w:rPr>
                                <w:rFonts w:ascii="TH SarabunPSK" w:hAnsi="TH SarabunPSK" w:cs="TH SarabunPSK"/>
                                <w:spacing w:val="-4"/>
                                <w:sz w:val="24"/>
                                <w:szCs w:val="32"/>
                                <w:cs/>
                              </w:rPr>
                              <w:t>ๆ ได้แก่ ความพึงพอใจ ความไม่พึงพอใจ ความผูกพัน การเติบโตของโครงการที่มุ่งเน้นประโยชน์แก่กลุ่มผู้รับบริการ การสร้างสัมพันธ์และความร่วมมือ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6.1pt;margin-top:29.1pt;width:453.5pt;height:88.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" fillcolor="#dae0ef" stroked="f" strokeweight="1pt">
                <v:stroke joinstyle="miter"/>
                <v:textbo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rPr>
                          <w:rFonts w:ascii="TH SarabunPSK" w:hAnsi="TH SarabunPSK" w:cs="TH SarabunPSK"/>
                          <w:b/>
                          <w:bCs/>
                          <w:sz w:val="32"/>
                          <w:szCs w:val="32"/>
                        </w:rPr>
                        <w:t>2</w:t>
                      </w:r>
                      <w:r w:rsidRPr="00160DA0">
                        <w:rPr>
                          <w:rFonts w:ascii="TH SarabunPSK" w:hAnsi="TH SarabunPSK" w:cs="TH SarabunPSK"/>
                          <w:b/>
                          <w:bCs/>
                          <w:sz w:val="24"/>
                          <w:szCs w:val="32"/>
                          <w:cs/>
                        </w:rPr>
                        <w:t xml:space="preserve"> </w:t>
                      </w:r>
                      <w:r w:rsidRPr="00160DA0">
                        <w:rPr>
                          <w:rFonts w:ascii="TH SarabunPSK" w:hAnsi="TH SarabunPSK" w:cs="TH SarabunPSK"/>
                          <w:b/>
                          <w:bCs/>
                          <w:sz w:val="24"/>
                          <w:szCs w:val="32"/>
                          <w:cs/>
                        </w:rPr>
                        <w:t>การบรรลุผลลัพธ์ตามตัวชี้วัดด้านผู้รับบริการ และประชาชน</w:t>
                      </w:r>
                    </w:p>
                    <w:p w:rsidR="00CE716A" w:rsidRPr="00160DA0" w:rsidRDefault="00CE716A" w:rsidP="00E35A9E">
                      <w:pPr>
                        <w:spacing w:after="0" w:line="240" w:lineRule="auto"/>
                        <w:ind w:firstLine="360"/>
                        <w:jc w:val="thaiDistribute"/>
                        <w:rPr>
                          <w:spacing w:val="-4"/>
                        </w:rPr>
                      </w:pPr>
                      <w:r w:rsidRPr="00160DA0">
                        <w:rPr>
                          <w:rFonts w:ascii="TH SarabunPSK" w:hAnsi="TH SarabunPSK" w:cs="TH SarabunPSK"/>
                          <w:spacing w:val="-8"/>
                          <w:sz w:val="24"/>
                          <w:szCs w:val="32"/>
                          <w:cs/>
                        </w:rPr>
                        <w:t>เป็นการวัดผลด้านการให้ความสำคัญกับผู้รับการบริการ ผู้มีส่วนได้ส่วนเสีย และประชาชนจากการบริการส่วนราชการใ</w:t>
                      </w:r>
                      <w:r w:rsidRPr="00160DA0">
                        <w:rPr>
                          <w:rFonts w:ascii="TH SarabunPSK" w:hAnsi="TH SarabunPSK" w:cs="TH SarabunPSK"/>
                          <w:spacing w:val="-4"/>
                          <w:sz w:val="24"/>
                          <w:szCs w:val="32"/>
                          <w:cs/>
                        </w:rPr>
                        <w:t>นด้านต่าง</w:t>
                      </w:r>
                      <w:r w:rsidRPr="00160DA0">
                        <w:rPr>
                          <w:rFonts w:ascii="TH SarabunPSK" w:hAnsi="TH SarabunPSK" w:cs="TH SarabunPSK"/>
                          <w:spacing w:val="-4"/>
                          <w:sz w:val="24"/>
                          <w:szCs w:val="32"/>
                        </w:rPr>
                        <w:t xml:space="preserve"> </w:t>
                      </w:r>
                      <w:r w:rsidRPr="00160DA0">
                        <w:rPr>
                          <w:rFonts w:ascii="TH SarabunPSK" w:hAnsi="TH SarabunPSK" w:cs="TH SarabunPSK"/>
                          <w:spacing w:val="-4"/>
                          <w:sz w:val="24"/>
                          <w:szCs w:val="32"/>
                          <w:cs/>
                        </w:rPr>
                        <w:t>ๆ ได้แก่ ความพึงพอใจ ความไม่พึงพอใจ ความผูกพัน การเติบโตของโครงการที่มุ่งเน้นประโยชน์แก่กลุ่มผู้รับบริการ การสร้างสัมพันธ์และความร่วมมือ</w:t>
                      </w:r>
                    </w:p>
                  </w:txbxContent>
                </v:textbox>
                <w10:wrap type="square"/>
              </v:roundrect>
            </w:pict>
          </mc:Fallback>
        </mc:AlternateContent>
      </w:r>
    </w:p>
    <w:p w:rsidR="00E35A9E" w:rsidRPr="00E35A9E" w:rsidRDefault="00E35A9E" w:rsidP="00E35A9E">
      <w:pPr>
        <w:spacing w:after="0" w:line="240" w:lineRule="auto"/>
        <w:rPr>
          <w:rFonts w:ascii="TH SarabunPSK" w:eastAsia="Times New Roman" w:hAnsi="TH SarabunPSK" w:cs="TH SarabunPSK"/>
          <w:b/>
          <w:bCs/>
          <w:sz w:val="36"/>
          <w:szCs w:val="36"/>
        </w:rPr>
      </w:pPr>
    </w:p>
    <w:tbl>
      <w:tblPr>
        <w:tblW w:w="4943" w:type="pct"/>
        <w:jc w:val="righ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257"/>
        <w:gridCol w:w="1506"/>
        <w:gridCol w:w="983"/>
        <w:gridCol w:w="1043"/>
        <w:gridCol w:w="1133"/>
        <w:gridCol w:w="1148"/>
        <w:gridCol w:w="1067"/>
      </w:tblGrid>
      <w:tr w:rsidR="00E35A9E" w:rsidRPr="00E35A9E" w:rsidTr="00E35A9E">
        <w:trPr>
          <w:trHeight w:val="776"/>
          <w:jc w:val="right"/>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ความพึงพอใจของผู้รับบริการและผู้มีส่วนได้ส่วนเสีย</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ลัพธ์ของความพึงพอใจของผู้รับบริการและผู้มีส่วนได้ส่วนเสียจากการใช้บริการของส่วนราชการ</w:t>
            </w:r>
          </w:p>
        </w:tc>
      </w:tr>
      <w:tr w:rsidR="00E35A9E" w:rsidRPr="00E35A9E" w:rsidTr="00E35A9E">
        <w:trPr>
          <w:trHeight w:val="458"/>
          <w:jc w:val="right"/>
        </w:trPr>
        <w:tc>
          <w:tcPr>
            <w:tcW w:w="123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Calibri" w:eastAsia="Times New Roman" w:hAnsi="Calibri" w:cs="Cordia New"/>
                <w:noProof/>
              </w:rPr>
              <w:drawing>
                <wp:anchor distT="0" distB="0" distL="114300" distR="114300" simplePos="0" relativeHeight="251709440" behindDoc="1" locked="0" layoutInCell="1" allowOverlap="1" wp14:anchorId="3614015C" wp14:editId="3884E703">
                  <wp:simplePos x="0" y="0"/>
                  <wp:positionH relativeFrom="column">
                    <wp:posOffset>-504825</wp:posOffset>
                  </wp:positionH>
                  <wp:positionV relativeFrom="paragraph">
                    <wp:posOffset>567055</wp:posOffset>
                  </wp:positionV>
                  <wp:extent cx="431165" cy="512445"/>
                  <wp:effectExtent l="0" t="0" r="6985" b="1905"/>
                  <wp:wrapNone/>
                  <wp:docPr id="7"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24"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29"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8"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84"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jc w:val="right"/>
        </w:trPr>
        <w:tc>
          <w:tcPr>
            <w:tcW w:w="123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24"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8"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71"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20" w:type="pct"/>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28"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84"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jc w:val="right"/>
        </w:trPr>
        <w:tc>
          <w:tcPr>
            <w:tcW w:w="123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8"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28"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8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tbl>
      <w:tblPr>
        <w:tblW w:w="4944" w:type="pct"/>
        <w:jc w:val="righ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242"/>
        <w:gridCol w:w="11"/>
        <w:gridCol w:w="1506"/>
        <w:gridCol w:w="60"/>
        <w:gridCol w:w="923"/>
        <w:gridCol w:w="68"/>
        <w:gridCol w:w="976"/>
        <w:gridCol w:w="90"/>
        <w:gridCol w:w="64"/>
        <w:gridCol w:w="981"/>
        <w:gridCol w:w="22"/>
        <w:gridCol w:w="1137"/>
        <w:gridCol w:w="1058"/>
      </w:tblGrid>
      <w:tr w:rsidR="00E35A9E" w:rsidRPr="00E35A9E" w:rsidTr="00E35A9E">
        <w:trPr>
          <w:trHeight w:val="744"/>
          <w:jc w:val="right"/>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2. </w:t>
            </w:r>
            <w:r w:rsidRPr="00E35A9E">
              <w:rPr>
                <w:rFonts w:ascii="TH SarabunPSK" w:eastAsia="Times New Roman" w:hAnsi="TH SarabunPSK" w:cs="TH SarabunPSK"/>
                <w:b/>
                <w:bCs/>
                <w:color w:val="000000"/>
                <w:sz w:val="28"/>
                <w:cs/>
              </w:rPr>
              <w:t>ผลของความผูกพันและการให้ความร่วมมือ</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ออกถึงความผูกพันและการให้ความร่วมมือจากประชาชนและผู้เข้ามารับการบริการจากส่วนราชการ</w:t>
            </w:r>
          </w:p>
        </w:tc>
      </w:tr>
      <w:tr w:rsidR="00E35A9E" w:rsidRPr="00E35A9E" w:rsidTr="00E35A9E">
        <w:trPr>
          <w:trHeight w:val="511"/>
          <w:jc w:val="right"/>
        </w:trPr>
        <w:tc>
          <w:tcPr>
            <w:tcW w:w="1233" w:type="pct"/>
            <w:gridSpan w:val="2"/>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bookmarkStart w:id="8" w:name="_Hlk531936817"/>
            <w:r w:rsidRPr="00E35A9E">
              <w:rPr>
                <w:rFonts w:ascii="Calibri" w:eastAsia="Times New Roman" w:hAnsi="Calibri" w:cs="Cordia New"/>
                <w:noProof/>
              </w:rPr>
              <w:drawing>
                <wp:anchor distT="0" distB="0" distL="114300" distR="114300" simplePos="0" relativeHeight="251711488" behindDoc="1" locked="0" layoutInCell="1" allowOverlap="1" wp14:anchorId="575191F9" wp14:editId="6F59DFE9">
                  <wp:simplePos x="0" y="0"/>
                  <wp:positionH relativeFrom="column">
                    <wp:posOffset>-497840</wp:posOffset>
                  </wp:positionH>
                  <wp:positionV relativeFrom="paragraph">
                    <wp:posOffset>559435</wp:posOffset>
                  </wp:positionV>
                  <wp:extent cx="431165" cy="512445"/>
                  <wp:effectExtent l="0" t="0" r="6985" b="1905"/>
                  <wp:wrapNone/>
                  <wp:docPr id="8"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24"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30" w:type="pct"/>
            <w:gridSpan w:val="7"/>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34" w:type="pct"/>
            <w:gridSpan w:val="2"/>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9"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jc w:val="right"/>
        </w:trPr>
        <w:tc>
          <w:tcPr>
            <w:tcW w:w="1233" w:type="pct"/>
            <w:gridSpan w:val="2"/>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24"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8"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71"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21" w:type="pct"/>
            <w:gridSpan w:val="3"/>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34" w:type="pct"/>
            <w:gridSpan w:val="2"/>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79"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jc w:val="right"/>
        </w:trPr>
        <w:tc>
          <w:tcPr>
            <w:tcW w:w="1233"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1" w:type="pct"/>
            <w:gridSpan w:val="3"/>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34"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bookmarkEnd w:id="8"/>
          </w:p>
        </w:tc>
      </w:tr>
      <w:tr w:rsidR="00E35A9E" w:rsidRPr="00E35A9E" w:rsidTr="00E35A9E">
        <w:trPr>
          <w:trHeight w:val="1045"/>
          <w:jc w:val="right"/>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ผลการดำเนินการด้านโครงการประชารัฐ</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ตัวชี้วัดที่แสดงการบรรลุผลหรือความสำเร็จของการดำเนินการด้านโครงการประชารัฐ เช่น ยอดการจำหน่ายสินค้าภายใต้โครงการประชารัฐ</w:t>
            </w:r>
          </w:p>
        </w:tc>
      </w:tr>
      <w:tr w:rsidR="00E35A9E" w:rsidRPr="00E35A9E" w:rsidTr="00E35A9E">
        <w:trPr>
          <w:trHeight w:val="468"/>
          <w:jc w:val="right"/>
        </w:trPr>
        <w:tc>
          <w:tcPr>
            <w:tcW w:w="1233" w:type="pct"/>
            <w:gridSpan w:val="2"/>
            <w:vMerge w:val="restart"/>
            <w:shd w:val="clear" w:color="auto" w:fill="DBE5F1" w:themeFill="accent1" w:themeFillTint="33"/>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Calibri" w:eastAsia="Times New Roman" w:hAnsi="Calibri" w:cs="Cordia New"/>
                <w:noProof/>
              </w:rPr>
              <w:drawing>
                <wp:anchor distT="0" distB="0" distL="114300" distR="114300" simplePos="0" relativeHeight="251713536" behindDoc="1" locked="0" layoutInCell="1" allowOverlap="1" wp14:anchorId="65EFE168" wp14:editId="3EA7450C">
                  <wp:simplePos x="0" y="0"/>
                  <wp:positionH relativeFrom="column">
                    <wp:posOffset>-523875</wp:posOffset>
                  </wp:positionH>
                  <wp:positionV relativeFrom="paragraph">
                    <wp:posOffset>541020</wp:posOffset>
                  </wp:positionV>
                  <wp:extent cx="431165" cy="512445"/>
                  <wp:effectExtent l="0" t="0" r="6985" b="1905"/>
                  <wp:wrapNone/>
                  <wp:docPr id="9"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12445"/>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24"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42" w:type="pct"/>
            <w:gridSpan w:val="8"/>
            <w:shd w:val="clear" w:color="000000" w:fill="DBE5F1"/>
            <w:vAlign w:val="center"/>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2"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9"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jc w:val="right"/>
        </w:trPr>
        <w:tc>
          <w:tcPr>
            <w:tcW w:w="1233" w:type="pct"/>
            <w:gridSpan w:val="2"/>
            <w:vMerge/>
            <w:shd w:val="clear" w:color="auto" w:fill="DBE5F1" w:themeFill="accent1" w:themeFillTint="33"/>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24"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38"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20" w:type="pct"/>
            <w:gridSpan w:val="3"/>
            <w:shd w:val="clear" w:color="000000" w:fill="DBE5F1"/>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cs/>
              </w:rPr>
            </w:pPr>
            <w:r>
              <w:rPr>
                <w:rFonts w:ascii="TH SarabunPSK" w:eastAsia="Times New Roman" w:hAnsi="TH SarabunPSK" w:cs="TH SarabunPSK"/>
                <w:b/>
                <w:bCs/>
                <w:color w:val="000000"/>
                <w:sz w:val="28"/>
              </w:rPr>
              <w:t>2562</w:t>
            </w:r>
          </w:p>
        </w:tc>
        <w:tc>
          <w:tcPr>
            <w:tcW w:w="584" w:type="pct"/>
            <w:gridSpan w:val="3"/>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22"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79"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jc w:val="right"/>
        </w:trPr>
        <w:tc>
          <w:tcPr>
            <w:tcW w:w="1233"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2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0" w:type="pct"/>
            <w:gridSpan w:val="3"/>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584"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E35A9E">
        <w:trPr>
          <w:trHeight w:val="1055"/>
          <w:jc w:val="right"/>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ผลจากการปรับเปลี่ยนด้านการบริการที่เกิดประโยชน์ต่อผู้รับบริการที่สามารถวัดผลได้</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ตัวชี้วัดที่สะท้อนถึงผลจากการปรับเปลี่ยนด้านการบริการ และนวัตกรรมการบริการที่เกิดประโยชน์ต่อผู้รับบริการที่สามารถวัดผลได้</w:t>
            </w:r>
          </w:p>
        </w:tc>
      </w:tr>
      <w:tr w:rsidR="00E35A9E" w:rsidRPr="00E35A9E" w:rsidTr="00E35A9E">
        <w:trPr>
          <w:trHeight w:val="573"/>
          <w:jc w:val="right"/>
        </w:trPr>
        <w:tc>
          <w:tcPr>
            <w:tcW w:w="1227" w:type="pct"/>
            <w:vMerge w:val="restart"/>
            <w:shd w:val="clear" w:color="000000" w:fill="DBE5F1"/>
            <w:vAlign w:val="center"/>
            <w:hideMark/>
          </w:tcPr>
          <w:p w:rsidR="00E35A9E" w:rsidRDefault="00E35A9E" w:rsidP="00E35A9E">
            <w:pPr>
              <w:spacing w:after="0" w:line="240" w:lineRule="auto"/>
              <w:jc w:val="center"/>
              <w:rPr>
                <w:rFonts w:ascii="TH SarabunPSK" w:eastAsia="Times New Roman" w:hAnsi="TH SarabunPSK" w:cs="TH SarabunPSK"/>
                <w:b/>
                <w:bCs/>
                <w:color w:val="000000"/>
                <w:sz w:val="28"/>
                <w:cs/>
              </w:rPr>
            </w:pPr>
            <w:r w:rsidRPr="00E35A9E">
              <w:rPr>
                <w:rFonts w:ascii="TH SarabunPSK" w:eastAsia="Times New Roman" w:hAnsi="TH SarabunPSK" w:cs="TH SarabunPSK"/>
                <w:b/>
                <w:bCs/>
                <w:noProof/>
                <w:sz w:val="36"/>
                <w:szCs w:val="36"/>
              </w:rPr>
              <w:drawing>
                <wp:anchor distT="0" distB="0" distL="114300" distR="114300" simplePos="0" relativeHeight="251715584" behindDoc="0" locked="0" layoutInCell="1" allowOverlap="1" wp14:anchorId="1CBDFE2B" wp14:editId="3FCC6E52">
                  <wp:simplePos x="0" y="0"/>
                  <wp:positionH relativeFrom="column">
                    <wp:posOffset>-517525</wp:posOffset>
                  </wp:positionH>
                  <wp:positionV relativeFrom="paragraph">
                    <wp:posOffset>565150</wp:posOffset>
                  </wp:positionV>
                  <wp:extent cx="433070" cy="511810"/>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p w:rsidR="00E35A9E" w:rsidRPr="00E35A9E" w:rsidRDefault="00E35A9E" w:rsidP="00E35A9E">
            <w:pPr>
              <w:rPr>
                <w:rFonts w:ascii="TH SarabunPSK" w:eastAsia="Times New Roman" w:hAnsi="TH SarabunPSK" w:cs="TH SarabunPSK"/>
                <w:sz w:val="28"/>
                <w:cs/>
              </w:rPr>
            </w:pPr>
          </w:p>
        </w:tc>
        <w:tc>
          <w:tcPr>
            <w:tcW w:w="863" w:type="pct"/>
            <w:gridSpan w:val="3"/>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09" w:type="pct"/>
            <w:gridSpan w:val="7"/>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2"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9"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60"/>
          <w:jc w:val="right"/>
        </w:trPr>
        <w:tc>
          <w:tcPr>
            <w:tcW w:w="1227"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63" w:type="pct"/>
            <w:gridSpan w:val="3"/>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42"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18" w:type="pct"/>
            <w:gridSpan w:val="3"/>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49" w:type="pct"/>
            <w:gridSpan w:val="2"/>
            <w:shd w:val="clear" w:color="auto" w:fill="DBE5F1" w:themeFill="accent1" w:themeFillTint="33"/>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22"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79"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300"/>
          <w:jc w:val="right"/>
        </w:trPr>
        <w:tc>
          <w:tcPr>
            <w:tcW w:w="1227"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63"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8"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9"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2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E35A9E">
        <w:trPr>
          <w:trHeight w:val="775"/>
          <w:jc w:val="right"/>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การแก้ไขเรื่องร้องเรียน</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ตัวชี้วัดที่สะท้อนถึงการจัดการข้อร้องเรียนที่ได้รับการแก้ไขอย่างรวดเร็วและเกิดผล</w:t>
            </w:r>
          </w:p>
        </w:tc>
      </w:tr>
      <w:tr w:rsidR="00E35A9E" w:rsidRPr="00E35A9E" w:rsidTr="00E35A9E">
        <w:trPr>
          <w:trHeight w:val="477"/>
          <w:jc w:val="right"/>
        </w:trPr>
        <w:tc>
          <w:tcPr>
            <w:tcW w:w="1227"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17632" behindDoc="0" locked="0" layoutInCell="1" allowOverlap="1" wp14:anchorId="00EB511A" wp14:editId="5E92FEBA">
                  <wp:simplePos x="0" y="0"/>
                  <wp:positionH relativeFrom="column">
                    <wp:posOffset>-519430</wp:posOffset>
                  </wp:positionH>
                  <wp:positionV relativeFrom="paragraph">
                    <wp:posOffset>570230</wp:posOffset>
                  </wp:positionV>
                  <wp:extent cx="433070" cy="511810"/>
                  <wp:effectExtent l="0" t="0" r="508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63" w:type="pct"/>
            <w:gridSpan w:val="3"/>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09" w:type="pct"/>
            <w:gridSpan w:val="7"/>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22"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9"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E35A9E">
        <w:trPr>
          <w:trHeight w:val="390"/>
          <w:jc w:val="right"/>
        </w:trPr>
        <w:tc>
          <w:tcPr>
            <w:tcW w:w="1227"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63" w:type="pct"/>
            <w:gridSpan w:val="3"/>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542"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18" w:type="pct"/>
            <w:gridSpan w:val="3"/>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49" w:type="pct"/>
            <w:gridSpan w:val="2"/>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22"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79"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E35A9E">
        <w:trPr>
          <w:trHeight w:val="790"/>
          <w:jc w:val="right"/>
        </w:trPr>
        <w:tc>
          <w:tcPr>
            <w:tcW w:w="1227"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863" w:type="pct"/>
            <w:gridSpan w:val="3"/>
            <w:shd w:val="clear" w:color="auto" w:fill="auto"/>
            <w:vAlign w:val="center"/>
          </w:tcPr>
          <w:p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542" w:type="pct"/>
            <w:gridSpan w:val="2"/>
            <w:shd w:val="clear" w:color="auto" w:fill="auto"/>
            <w:vAlign w:val="center"/>
          </w:tcPr>
          <w:p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618" w:type="pct"/>
            <w:gridSpan w:val="3"/>
            <w:shd w:val="clear" w:color="auto" w:fill="auto"/>
            <w:vAlign w:val="center"/>
          </w:tcPr>
          <w:p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549" w:type="pct"/>
            <w:gridSpan w:val="2"/>
            <w:shd w:val="clear" w:color="auto" w:fill="auto"/>
          </w:tcPr>
          <w:p w:rsidR="00E35A9E" w:rsidRPr="00E35A9E" w:rsidRDefault="00E35A9E" w:rsidP="00E35A9E">
            <w:pPr>
              <w:spacing w:after="0" w:line="240" w:lineRule="auto"/>
              <w:rPr>
                <w:rFonts w:ascii="TH SarabunPSK" w:eastAsia="Times New Roman" w:hAnsi="TH SarabunPSK" w:cs="TH SarabunPSK"/>
                <w:b/>
                <w:bCs/>
                <w:color w:val="000000"/>
                <w:sz w:val="28"/>
                <w:cs/>
              </w:rPr>
            </w:pPr>
          </w:p>
        </w:tc>
        <w:tc>
          <w:tcPr>
            <w:tcW w:w="622"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79"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r>
    </w:tbl>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p w:rsidR="00E35A9E" w:rsidRPr="00E35A9E" w:rsidRDefault="00E35A9E" w:rsidP="00E35A9E">
      <w:pPr>
        <w:spacing w:after="0" w:line="240" w:lineRule="auto"/>
        <w:rPr>
          <w:rFonts w:ascii="TH SarabunPSK" w:eastAsia="Times New Roman" w:hAnsi="TH SarabunPSK" w:cs="TH SarabunPSK"/>
          <w:b/>
          <w:bCs/>
          <w:sz w:val="28"/>
        </w:rPr>
      </w:pPr>
      <w:r w:rsidRPr="00E35A9E">
        <w:rPr>
          <w:rFonts w:ascii="TH SarabunPSK" w:eastAsia="Times New Roman" w:hAnsi="TH SarabunPSK" w:cs="TH SarabunPSK"/>
          <w:noProof/>
          <w:sz w:val="24"/>
          <w:szCs w:val="32"/>
          <w:cs/>
        </w:rPr>
        <w:lastRenderedPageBreak/>
        <mc:AlternateContent>
          <mc:Choice Requires="wps">
            <w:drawing>
              <wp:anchor distT="45720" distB="45720" distL="114300" distR="114300" simplePos="0" relativeHeight="251665408" behindDoc="0" locked="0" layoutInCell="1" allowOverlap="1" wp14:anchorId="3D12D935" wp14:editId="172398FA">
                <wp:simplePos x="0" y="0"/>
                <wp:positionH relativeFrom="column">
                  <wp:posOffset>68580</wp:posOffset>
                </wp:positionH>
                <wp:positionV relativeFrom="paragraph">
                  <wp:posOffset>198120</wp:posOffset>
                </wp:positionV>
                <wp:extent cx="5759450" cy="905510"/>
                <wp:effectExtent l="0" t="0" r="0" b="8890"/>
                <wp:wrapSquare wrapText="bothSides"/>
                <wp:docPr id="24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05510"/>
                        </a:xfrm>
                        <a:prstGeom prst="roundRect">
                          <a:avLst/>
                        </a:prstGeom>
                        <a:solidFill>
                          <a:schemeClr val="accent1">
                            <a:lumMod val="20000"/>
                            <a:lumOff val="80000"/>
                          </a:schemeClr>
                        </a:solidFill>
                        <a:ln w="12700" cap="flat" cmpd="sng" algn="ctr">
                          <a:noFill/>
                          <a:prstDash val="solid"/>
                          <a:miter lim="800000"/>
                          <a:headEnd/>
                          <a:tailEnd/>
                        </a:ln>
                        <a:effectLst/>
                      </wps:spPr>
                      <wps:txbx>
                        <w:txbxContent>
                          <w:p w:rsidR="00CE716A" w:rsidRPr="00160DA0" w:rsidRDefault="00CE716A" w:rsidP="00E35A9E">
                            <w:pPr>
                              <w:shd w:val="clear" w:color="auto" w:fill="DBE5F1" w:themeFill="accent1" w:themeFillTint="33"/>
                              <w:spacing w:after="0" w:line="240" w:lineRule="auto"/>
                              <w:rPr>
                                <w:rFonts w:ascii="TH SarabunPSK" w:hAnsi="TH SarabunPSK" w:cs="TH SarabunPSK"/>
                                <w:b/>
                                <w:bCs/>
                                <w:sz w:val="32"/>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t xml:space="preserve"> </w:t>
                            </w:r>
                            <w:r w:rsidRPr="00160DA0">
                              <w:rPr>
                                <w:rFonts w:ascii="TH SarabunPSK" w:hAnsi="TH SarabunPSK" w:cs="TH SarabunPSK"/>
                                <w:b/>
                                <w:bCs/>
                                <w:sz w:val="32"/>
                                <w:szCs w:val="32"/>
                              </w:rPr>
                              <w:t>3</w:t>
                            </w:r>
                            <w:r w:rsidRPr="00160DA0">
                              <w:rPr>
                                <w:rFonts w:ascii="TH SarabunPSK" w:hAnsi="TH SarabunPSK" w:cs="TH SarabunPSK"/>
                                <w:b/>
                                <w:bCs/>
                                <w:sz w:val="32"/>
                                <w:szCs w:val="32"/>
                                <w:cs/>
                              </w:rPr>
                              <w:t xml:space="preserve"> </w:t>
                            </w:r>
                            <w:r w:rsidRPr="00160DA0">
                              <w:rPr>
                                <w:rFonts w:ascii="TH SarabunPSK" w:hAnsi="TH SarabunPSK" w:cs="TH SarabunPSK"/>
                                <w:b/>
                                <w:bCs/>
                                <w:sz w:val="32"/>
                                <w:szCs w:val="32"/>
                                <w:cs/>
                              </w:rPr>
                              <w:t>การบรรลุผลลัพธ์ตามตัวชี้วัดด้านการพัฒนาบุคลากร</w:t>
                            </w:r>
                          </w:p>
                          <w:p w:rsidR="00CE716A" w:rsidRPr="00160DA0" w:rsidRDefault="00CE716A" w:rsidP="00E35A9E">
                            <w:pPr>
                              <w:shd w:val="clear" w:color="auto" w:fill="DBE5F1" w:themeFill="accent1" w:themeFillTint="33"/>
                              <w:spacing w:after="0" w:line="240" w:lineRule="auto"/>
                              <w:ind w:firstLine="450"/>
                              <w:rPr>
                                <w:spacing w:val="-4"/>
                              </w:rPr>
                            </w:pPr>
                            <w:r w:rsidRPr="00160DA0">
                              <w:rPr>
                                <w:rFonts w:ascii="TH SarabunPSK" w:hAnsi="TH SarabunPSK" w:cs="TH SarabunPSK"/>
                                <w:sz w:val="32"/>
                                <w:szCs w:val="32"/>
                                <w:cs/>
                              </w:rPr>
                              <w:t>เป็นการวัดความสำเร็จของการดำเนินการด้านการบริหารบุคคล การพัฒนา และการสร้างการ</w:t>
                            </w:r>
                            <w:r>
                              <w:rPr>
                                <w:rFonts w:ascii="TH SarabunPSK" w:hAnsi="TH SarabunPSK" w:cs="TH SarabunPSK" w:hint="cs"/>
                                <w:sz w:val="32"/>
                                <w:szCs w:val="32"/>
                                <w:cs/>
                              </w:rPr>
                              <w:br/>
                            </w:r>
                            <w:r w:rsidRPr="00160DA0">
                              <w:rPr>
                                <w:rFonts w:ascii="TH SarabunPSK" w:hAnsi="TH SarabunPSK" w:cs="TH SarabunPSK"/>
                                <w:sz w:val="32"/>
                                <w:szCs w:val="32"/>
                                <w:cs/>
                              </w:rPr>
                              <w:t>มีส่วนร่วมของบุคลากรของส่วนราชการ เพื่อให้มีสมรรถนะสูง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5.4pt;margin-top:15.6pt;width:453.5pt;height:7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" fillcolor="#dbe5f1 [660]" stroked="f" strokeweight="1pt">
                <v:stroke joinstyle="miter"/>
                <v:textbox>
                  <w:txbxContent>
                    <w:p w:rsidR="00CE716A" w:rsidRPr="00160DA0" w:rsidRDefault="00CE716A" w:rsidP="00E35A9E">
                      <w:pPr>
                        <w:shd w:val="clear" w:color="auto" w:fill="DBE5F1" w:themeFill="accent1" w:themeFillTint="33"/>
                        <w:spacing w:after="0" w:line="240" w:lineRule="auto"/>
                        <w:rPr>
                          <w:rFonts w:ascii="TH SarabunPSK" w:hAnsi="TH SarabunPSK" w:cs="TH SarabunPSK"/>
                          <w:b/>
                          <w:bCs/>
                          <w:sz w:val="32"/>
                          <w:szCs w:val="32"/>
                        </w:rPr>
                      </w:pPr>
                      <w:r w:rsidRPr="00160DA0">
                        <w:rPr>
                          <w:rFonts w:ascii="TH SarabunPSK" w:hAnsi="TH SarabunPSK" w:cs="TH SarabunPSK" w:hint="cs"/>
                          <w:b/>
                          <w:bCs/>
                          <w:sz w:val="24"/>
                          <w:szCs w:val="32"/>
                          <w:cs/>
                        </w:rPr>
                        <w:t>7</w:t>
                      </w:r>
                      <w:r w:rsidRPr="00160DA0">
                        <w:rPr>
                          <w:rFonts w:ascii="TH SarabunPSK" w:hAnsi="TH SarabunPSK" w:cs="TH SarabunPSK"/>
                          <w:b/>
                          <w:bCs/>
                          <w:sz w:val="24"/>
                          <w:szCs w:val="32"/>
                          <w:cs/>
                        </w:rPr>
                        <w:t>.</w:t>
                      </w:r>
                      <w:r w:rsidRPr="00160DA0">
                        <w:t xml:space="preserve"> </w:t>
                      </w:r>
                      <w:r w:rsidRPr="00160DA0">
                        <w:rPr>
                          <w:rFonts w:ascii="TH SarabunPSK" w:hAnsi="TH SarabunPSK" w:cs="TH SarabunPSK"/>
                          <w:b/>
                          <w:bCs/>
                          <w:sz w:val="32"/>
                          <w:szCs w:val="32"/>
                        </w:rPr>
                        <w:t>3</w:t>
                      </w:r>
                      <w:r w:rsidRPr="00160DA0">
                        <w:rPr>
                          <w:rFonts w:ascii="TH SarabunPSK" w:hAnsi="TH SarabunPSK" w:cs="TH SarabunPSK"/>
                          <w:b/>
                          <w:bCs/>
                          <w:sz w:val="32"/>
                          <w:szCs w:val="32"/>
                          <w:cs/>
                        </w:rPr>
                        <w:t xml:space="preserve"> </w:t>
                      </w:r>
                      <w:r w:rsidRPr="00160DA0">
                        <w:rPr>
                          <w:rFonts w:ascii="TH SarabunPSK" w:hAnsi="TH SarabunPSK" w:cs="TH SarabunPSK"/>
                          <w:b/>
                          <w:bCs/>
                          <w:sz w:val="32"/>
                          <w:szCs w:val="32"/>
                          <w:cs/>
                        </w:rPr>
                        <w:t>การบรรลุผลลัพธ์ตามตัวชี้วัดด้านการพัฒนาบุคลากร</w:t>
                      </w:r>
                    </w:p>
                    <w:p w:rsidR="00CE716A" w:rsidRPr="00160DA0" w:rsidRDefault="00CE716A" w:rsidP="00E35A9E">
                      <w:pPr>
                        <w:shd w:val="clear" w:color="auto" w:fill="DBE5F1" w:themeFill="accent1" w:themeFillTint="33"/>
                        <w:spacing w:after="0" w:line="240" w:lineRule="auto"/>
                        <w:ind w:firstLine="450"/>
                        <w:rPr>
                          <w:spacing w:val="-4"/>
                        </w:rPr>
                      </w:pPr>
                      <w:r w:rsidRPr="00160DA0">
                        <w:rPr>
                          <w:rFonts w:ascii="TH SarabunPSK" w:hAnsi="TH SarabunPSK" w:cs="TH SarabunPSK"/>
                          <w:sz w:val="32"/>
                          <w:szCs w:val="32"/>
                          <w:cs/>
                        </w:rPr>
                        <w:t>เป็นการวัดความสำเร็จของการดำเนินการด้านการบริหารบุคคล การพัฒนา และการสร้างการ</w:t>
                      </w:r>
                      <w:r>
                        <w:rPr>
                          <w:rFonts w:ascii="TH SarabunPSK" w:hAnsi="TH SarabunPSK" w:cs="TH SarabunPSK" w:hint="cs"/>
                          <w:sz w:val="32"/>
                          <w:szCs w:val="32"/>
                          <w:cs/>
                        </w:rPr>
                        <w:br/>
                      </w:r>
                      <w:r w:rsidRPr="00160DA0">
                        <w:rPr>
                          <w:rFonts w:ascii="TH SarabunPSK" w:hAnsi="TH SarabunPSK" w:cs="TH SarabunPSK"/>
                          <w:sz w:val="32"/>
                          <w:szCs w:val="32"/>
                          <w:cs/>
                        </w:rPr>
                        <w:t>มีส่วนร่วมของบุคลากรของส่วนราชการ เพื่อให้มีสมรรถนะสูง</w:t>
                      </w:r>
                    </w:p>
                  </w:txbxContent>
                </v:textbox>
                <w10:wrap type="square"/>
              </v:roundrect>
            </w:pict>
          </mc:Fallback>
        </mc:AlternateContent>
      </w: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73"/>
        <w:gridCol w:w="6"/>
        <w:gridCol w:w="1254"/>
        <w:gridCol w:w="38"/>
        <w:gridCol w:w="868"/>
        <w:gridCol w:w="75"/>
        <w:gridCol w:w="773"/>
        <w:gridCol w:w="231"/>
        <w:gridCol w:w="744"/>
        <w:gridCol w:w="146"/>
        <w:gridCol w:w="972"/>
        <w:gridCol w:w="146"/>
        <w:gridCol w:w="778"/>
      </w:tblGrid>
      <w:tr w:rsidR="00E35A9E" w:rsidRPr="00E35A9E" w:rsidTr="00C04030">
        <w:trPr>
          <w:trHeight w:val="732"/>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จำนวนนวัตกรรมต่อบุคลากร</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ตัวชี้วัดของการพัฒนานวัตกรรมที่เกิดจากบุคลากรของส่วนราชการ</w:t>
            </w:r>
          </w:p>
        </w:tc>
      </w:tr>
      <w:tr w:rsidR="00C04030" w:rsidRPr="00E35A9E" w:rsidTr="00C04030">
        <w:trPr>
          <w:trHeight w:val="512"/>
        </w:trPr>
        <w:tc>
          <w:tcPr>
            <w:tcW w:w="1236"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cs/>
              </w:rPr>
            </w:pPr>
            <w:r w:rsidRPr="00E35A9E">
              <w:rPr>
                <w:rFonts w:ascii="TH SarabunPSK" w:eastAsia="Times New Roman" w:hAnsi="TH SarabunPSK" w:cs="TH SarabunPSK"/>
                <w:b/>
                <w:bCs/>
                <w:noProof/>
                <w:sz w:val="36"/>
                <w:szCs w:val="36"/>
              </w:rPr>
              <w:drawing>
                <wp:anchor distT="0" distB="0" distL="114300" distR="114300" simplePos="0" relativeHeight="251719680" behindDoc="0" locked="0" layoutInCell="1" allowOverlap="1" wp14:anchorId="1DDF4A9F" wp14:editId="1A3E8291">
                  <wp:simplePos x="0" y="0"/>
                  <wp:positionH relativeFrom="column">
                    <wp:posOffset>-507365</wp:posOffset>
                  </wp:positionH>
                  <wp:positionV relativeFrom="paragraph">
                    <wp:posOffset>554355</wp:posOffset>
                  </wp:positionV>
                  <wp:extent cx="433070" cy="511810"/>
                  <wp:effectExtent l="0" t="0" r="508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08"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1" w:type="pct"/>
            <w:gridSpan w:val="5"/>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8"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7"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08" w:type="pct"/>
            <w:gridSpan w:val="2"/>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0"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9" w:type="pct"/>
            <w:gridSpan w:val="2"/>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98"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7"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0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0"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9"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32"/>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การเรียนรู้และผลการพัฒนา</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ตัวชี้วัดของการเรียนรู้และผลการพัฒนาบุคลากรของส่วนราชการ</w:t>
            </w:r>
          </w:p>
        </w:tc>
      </w:tr>
      <w:tr w:rsidR="00C04030" w:rsidRPr="00E35A9E" w:rsidTr="00C04030">
        <w:trPr>
          <w:trHeight w:val="574"/>
        </w:trPr>
        <w:tc>
          <w:tcPr>
            <w:tcW w:w="1236"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21728" behindDoc="0" locked="0" layoutInCell="1" allowOverlap="1" wp14:anchorId="6B23AF1E" wp14:editId="530205D0">
                  <wp:simplePos x="0" y="0"/>
                  <wp:positionH relativeFrom="column">
                    <wp:posOffset>-498475</wp:posOffset>
                  </wp:positionH>
                  <wp:positionV relativeFrom="paragraph">
                    <wp:posOffset>548640</wp:posOffset>
                  </wp:positionV>
                  <wp:extent cx="433070" cy="511810"/>
                  <wp:effectExtent l="0" t="0" r="508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08"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1" w:type="pct"/>
            <w:gridSpan w:val="5"/>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8"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7"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08" w:type="pct"/>
            <w:gridSpan w:val="2"/>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0"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09" w:type="pct"/>
            <w:gridSpan w:val="2"/>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8"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7"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0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0"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09"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25"/>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ความก้าวหน้าและการก้าวขึ้นสู่ตำแหน่งตามแผน</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ตัวชี้วัดที่แสดงถึงความก้าวหน้าของบุคลากรและความก้าวขึ้นสู่ตำแหน่งตามแผน</w:t>
            </w:r>
          </w:p>
        </w:tc>
      </w:tr>
      <w:tr w:rsidR="00C04030" w:rsidRPr="00E35A9E" w:rsidTr="00C04030">
        <w:trPr>
          <w:trHeight w:val="508"/>
        </w:trPr>
        <w:tc>
          <w:tcPr>
            <w:tcW w:w="1233"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23776" behindDoc="0" locked="0" layoutInCell="1" allowOverlap="1" wp14:anchorId="0FA5D668" wp14:editId="681EFF16">
                  <wp:simplePos x="0" y="0"/>
                  <wp:positionH relativeFrom="column">
                    <wp:posOffset>-503555</wp:posOffset>
                  </wp:positionH>
                  <wp:positionV relativeFrom="paragraph">
                    <wp:posOffset>541020</wp:posOffset>
                  </wp:positionV>
                  <wp:extent cx="433070" cy="511810"/>
                  <wp:effectExtent l="0" t="0" r="508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87"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96" w:type="pct"/>
            <w:gridSpan w:val="7"/>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8"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8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3"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787" w:type="pct"/>
            <w:gridSpan w:val="2"/>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613" w:type="pct"/>
            <w:gridSpan w:val="3"/>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27"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55" w:type="pct"/>
            <w:gridSpan w:val="2"/>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98"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48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3"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8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3"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5"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1002"/>
        </w:trPr>
        <w:tc>
          <w:tcPr>
            <w:tcW w:w="5000" w:type="pct"/>
            <w:gridSpan w:val="13"/>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จำนวนบุคลากรที่ได้รับการแต่งตั้งให้ไปร่วมในภาคีเครือข่ายภายนอกทั้งระดับชาติและนานาชาติ</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บุคลากรของส่วนราชการที่ได้รับการแต่งตั้งให้ไปร่วมในภาคีเครือข่ายภายนอกทั้งระดับชาติและนานาชาติ</w:t>
            </w:r>
          </w:p>
        </w:tc>
      </w:tr>
      <w:tr w:rsidR="00C04030" w:rsidRPr="00E35A9E" w:rsidTr="00C04030">
        <w:trPr>
          <w:trHeight w:val="447"/>
        </w:trPr>
        <w:tc>
          <w:tcPr>
            <w:tcW w:w="1233"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25824" behindDoc="0" locked="0" layoutInCell="1" allowOverlap="1" wp14:anchorId="22B5B63E" wp14:editId="301D304E">
                  <wp:simplePos x="0" y="0"/>
                  <wp:positionH relativeFrom="column">
                    <wp:posOffset>-508635</wp:posOffset>
                  </wp:positionH>
                  <wp:positionV relativeFrom="paragraph">
                    <wp:posOffset>551180</wp:posOffset>
                  </wp:positionV>
                  <wp:extent cx="433070" cy="511810"/>
                  <wp:effectExtent l="0" t="0" r="508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87"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96" w:type="pct"/>
            <w:gridSpan w:val="7"/>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8"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8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3"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787" w:type="pct"/>
            <w:gridSpan w:val="2"/>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613" w:type="pct"/>
            <w:gridSpan w:val="3"/>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27"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55" w:type="pct"/>
            <w:gridSpan w:val="2"/>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98"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48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3"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8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3"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5"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Pr="00E35A9E" w:rsidRDefault="00E35A9E" w:rsidP="00E35A9E">
      <w:pPr>
        <w:rPr>
          <w:rFonts w:ascii="Calibri" w:eastAsia="Times New Roman" w:hAnsi="Calibri" w:cs="Cordia New"/>
        </w:rPr>
      </w:pPr>
      <w:r w:rsidRPr="00E35A9E">
        <w:rPr>
          <w:rFonts w:ascii="Calibri" w:eastAsia="Times New Roman" w:hAnsi="Calibri" w:cs="Cordia New"/>
        </w:rPr>
        <w:br w:type="page"/>
      </w: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1"/>
        <w:gridCol w:w="1270"/>
        <w:gridCol w:w="988"/>
        <w:gridCol w:w="988"/>
        <w:gridCol w:w="887"/>
        <w:gridCol w:w="1112"/>
        <w:gridCol w:w="778"/>
      </w:tblGrid>
      <w:tr w:rsidR="00E35A9E" w:rsidRPr="00E35A9E" w:rsidTr="00C04030">
        <w:trPr>
          <w:trHeight w:val="699"/>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5. </w:t>
            </w:r>
            <w:r w:rsidRPr="00E35A9E">
              <w:rPr>
                <w:rFonts w:ascii="TH SarabunPSK" w:eastAsia="Times New Roman" w:hAnsi="TH SarabunPSK" w:cs="TH SarabunPSK"/>
                <w:b/>
                <w:bCs/>
                <w:color w:val="000000"/>
                <w:sz w:val="28"/>
                <w:cs/>
              </w:rPr>
              <w:t>จำนวนบุคลากรที่อาสาสมัครในโครงการที่ตอบสนองนโยบายหน่วยงาน</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ตัวชี้วัดที่แสดงถึงบุคลากรของส่วนราชการไปเป็นอาสาสมัครในโครงการที่ตอบสนองนโยบายหน่วยงาน</w:t>
            </w:r>
          </w:p>
        </w:tc>
      </w:tr>
      <w:tr w:rsidR="00E35A9E" w:rsidRPr="00E35A9E" w:rsidTr="00C04030">
        <w:trPr>
          <w:trHeight w:val="544"/>
        </w:trPr>
        <w:tc>
          <w:tcPr>
            <w:tcW w:w="1238"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97152" behindDoc="0" locked="0" layoutInCell="1" allowOverlap="1" wp14:anchorId="7F014DBD" wp14:editId="7010396D">
                  <wp:simplePos x="0" y="0"/>
                  <wp:positionH relativeFrom="column">
                    <wp:posOffset>-503555</wp:posOffset>
                  </wp:positionH>
                  <wp:positionV relativeFrom="paragraph">
                    <wp:posOffset>556895</wp:posOffset>
                  </wp:positionV>
                  <wp:extent cx="433070" cy="511810"/>
                  <wp:effectExtent l="0" t="0" r="508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94"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90" w:type="pct"/>
            <w:gridSpan w:val="3"/>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3"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8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C04030">
        <w:trPr>
          <w:trHeight w:val="360"/>
        </w:trPr>
        <w:tc>
          <w:tcPr>
            <w:tcW w:w="1238"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794"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618"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18" w:type="pct"/>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54" w:type="pct"/>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3"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485"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730"/>
        </w:trPr>
        <w:tc>
          <w:tcPr>
            <w:tcW w:w="1238" w:type="pct"/>
            <w:vAlign w:val="center"/>
          </w:tcPr>
          <w:p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794" w:type="pct"/>
            <w:shd w:val="clear" w:color="auto" w:fill="auto"/>
            <w:vAlign w:val="center"/>
          </w:tcPr>
          <w:p w:rsidR="00E35A9E" w:rsidRPr="00E35A9E" w:rsidRDefault="00E35A9E" w:rsidP="00E35A9E">
            <w:pPr>
              <w:spacing w:after="0" w:line="240" w:lineRule="auto"/>
              <w:jc w:val="center"/>
              <w:rPr>
                <w:rFonts w:ascii="TH SarabunPSK" w:eastAsia="Times New Roman" w:hAnsi="TH SarabunPSK" w:cs="TH SarabunPSK"/>
                <w:b/>
                <w:bCs/>
                <w:color w:val="000000"/>
                <w:sz w:val="28"/>
                <w:cs/>
              </w:rPr>
            </w:pPr>
          </w:p>
        </w:tc>
        <w:tc>
          <w:tcPr>
            <w:tcW w:w="618" w:type="pct"/>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18"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54"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693"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485" w:type="pct"/>
            <w:vAlign w:val="center"/>
          </w:tcPr>
          <w:p w:rsidR="00E35A9E" w:rsidRPr="00E35A9E" w:rsidRDefault="00E35A9E" w:rsidP="00E35A9E">
            <w:pPr>
              <w:spacing w:after="0" w:line="240" w:lineRule="auto"/>
              <w:rPr>
                <w:rFonts w:ascii="TH SarabunPSK" w:eastAsia="Times New Roman" w:hAnsi="TH SarabunPSK" w:cs="TH SarabunPSK"/>
                <w:b/>
                <w:bCs/>
                <w:color w:val="000000"/>
                <w:sz w:val="28"/>
              </w:rPr>
            </w:pPr>
          </w:p>
        </w:tc>
      </w:tr>
    </w:tbl>
    <w:p w:rsidR="00E35A9E" w:rsidRPr="00E35A9E" w:rsidRDefault="00E35A9E" w:rsidP="00E35A9E">
      <w:pPr>
        <w:spacing w:after="0" w:line="240" w:lineRule="auto"/>
        <w:jc w:val="center"/>
        <w:rPr>
          <w:rFonts w:ascii="TH SarabunPSK" w:eastAsia="Times New Roman" w:hAnsi="TH SarabunPSK" w:cs="TH SarabunPSK"/>
          <w:b/>
          <w:bCs/>
          <w:sz w:val="24"/>
          <w:szCs w:val="24"/>
        </w:rPr>
      </w:pPr>
      <w:r w:rsidRPr="00E35A9E">
        <w:rPr>
          <w:rFonts w:ascii="TH SarabunPSK" w:eastAsia="Times New Roman" w:hAnsi="TH SarabunPSK" w:cs="TH SarabunPSK"/>
          <w:noProof/>
          <w:sz w:val="18"/>
          <w:szCs w:val="22"/>
          <w:cs/>
        </w:rPr>
        <mc:AlternateContent>
          <mc:Choice Requires="wps">
            <w:drawing>
              <wp:anchor distT="45720" distB="45720" distL="114300" distR="114300" simplePos="0" relativeHeight="251663360" behindDoc="0" locked="0" layoutInCell="1" allowOverlap="1" wp14:anchorId="25C5A287" wp14:editId="29F8CED0">
                <wp:simplePos x="0" y="0"/>
                <wp:positionH relativeFrom="column">
                  <wp:posOffset>77470</wp:posOffset>
                </wp:positionH>
                <wp:positionV relativeFrom="paragraph">
                  <wp:posOffset>357505</wp:posOffset>
                </wp:positionV>
                <wp:extent cx="5759450" cy="896620"/>
                <wp:effectExtent l="0" t="0" r="0" b="0"/>
                <wp:wrapSquare wrapText="bothSides"/>
                <wp:docPr id="27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96620"/>
                        </a:xfrm>
                        <a:prstGeom prst="roundRect">
                          <a:avLst/>
                        </a:prstGeom>
                        <a:solidFill>
                          <a:srgbClr val="4A66AC">
                            <a:lumMod val="20000"/>
                            <a:lumOff val="80000"/>
                          </a:srgbClr>
                        </a:solidFill>
                        <a:ln w="12700" cap="flat" cmpd="sng" algn="ctr">
                          <a:noFill/>
                          <a:prstDash val="solid"/>
                          <a:miter lim="800000"/>
                          <a:headEnd/>
                          <a:tailEnd/>
                        </a:ln>
                        <a:effectLst/>
                      </wps:spPr>
                      <wps:txb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 xml:space="preserve">7.4 </w:t>
                            </w:r>
                            <w:r w:rsidRPr="00160DA0">
                              <w:rPr>
                                <w:rFonts w:ascii="TH SarabunPSK" w:hAnsi="TH SarabunPSK" w:cs="TH SarabunPSK"/>
                                <w:b/>
                                <w:bCs/>
                                <w:sz w:val="24"/>
                                <w:szCs w:val="32"/>
                                <w:cs/>
                              </w:rPr>
                              <w:t>การบรรลุผลลัพธ์ตามตัวชี้วัดด้านการเป็นต้นแบบ</w:t>
                            </w:r>
                          </w:p>
                          <w:p w:rsidR="00CE716A" w:rsidRPr="00160DA0" w:rsidRDefault="00CE716A"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บรรลุเป้าหมายด้านการเป็นแบบอย่างที่ดีหรือการเป็นต้นแบบของผู้บริหารและบุคลากรของส่วนราช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6.1pt;margin-top:28.15pt;width:453.5pt;height:7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" fillcolor="#dae0ef" stroked="f" strokeweight="1pt">
                <v:stroke joinstyle="miter"/>
                <v:textbo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 xml:space="preserve">7.4 </w:t>
                      </w:r>
                      <w:r w:rsidRPr="00160DA0">
                        <w:rPr>
                          <w:rFonts w:ascii="TH SarabunPSK" w:hAnsi="TH SarabunPSK" w:cs="TH SarabunPSK"/>
                          <w:b/>
                          <w:bCs/>
                          <w:sz w:val="24"/>
                          <w:szCs w:val="32"/>
                          <w:cs/>
                        </w:rPr>
                        <w:t>การบรรลุผลลัพธ์ตามตัวชี้วัดด้านการเป็นต้นแบบ</w:t>
                      </w:r>
                    </w:p>
                    <w:p w:rsidR="00CE716A" w:rsidRPr="00160DA0" w:rsidRDefault="00CE716A"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บรรลุเป้าหมายด้านการเป็นแบบอย่างที่ดีหรือการเป็นต้นแบบของผู้บริหารและบุคลากรของส่วนราชการ</w:t>
                      </w:r>
                    </w:p>
                  </w:txbxContent>
                </v:textbox>
                <w10:wrap type="square"/>
              </v:roundrect>
            </w:pict>
          </mc:Fallback>
        </mc:AlternateContent>
      </w:r>
    </w:p>
    <w:p w:rsidR="00E35A9E" w:rsidRPr="00E35A9E" w:rsidRDefault="00E35A9E" w:rsidP="00E35A9E">
      <w:pPr>
        <w:spacing w:after="0" w:line="240" w:lineRule="auto"/>
        <w:jc w:val="center"/>
        <w:rPr>
          <w:rFonts w:ascii="TH SarabunPSK" w:eastAsia="Times New Roman" w:hAnsi="TH SarabunPSK" w:cs="TH SarabunPSK"/>
          <w:b/>
          <w:bCs/>
          <w:sz w:val="24"/>
          <w:szCs w:val="24"/>
        </w:rPr>
      </w:pP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983"/>
        <w:gridCol w:w="1271"/>
        <w:gridCol w:w="994"/>
        <w:gridCol w:w="988"/>
        <w:gridCol w:w="784"/>
        <w:gridCol w:w="66"/>
        <w:gridCol w:w="1132"/>
        <w:gridCol w:w="13"/>
        <w:gridCol w:w="773"/>
      </w:tblGrid>
      <w:tr w:rsidR="00E35A9E" w:rsidRPr="00E35A9E" w:rsidTr="00C04030">
        <w:trPr>
          <w:trHeight w:val="1072"/>
        </w:trPr>
        <w:tc>
          <w:tcPr>
            <w:tcW w:w="5000" w:type="pct"/>
            <w:gridSpan w:val="9"/>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จำนวนรางวัลที่ได้รับจากภายนอก</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สำเร็จของการเป็นต้นแบบของส่วนราชการที่ได้รับรางวัลจากหน่วยงานภายนอกที่แสดงถึงความสำเร็จในการปรับปรุงกระบวนการ</w:t>
            </w:r>
          </w:p>
        </w:tc>
      </w:tr>
      <w:tr w:rsidR="00C04030" w:rsidRPr="00E35A9E" w:rsidTr="00C04030">
        <w:trPr>
          <w:trHeight w:val="540"/>
        </w:trPr>
        <w:tc>
          <w:tcPr>
            <w:tcW w:w="1239" w:type="pct"/>
            <w:vMerge w:val="restart"/>
            <w:shd w:val="clear" w:color="auto" w:fill="DBE5F1" w:themeFill="accent1" w:themeFillTint="33"/>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27872" behindDoc="0" locked="0" layoutInCell="1" allowOverlap="1" wp14:anchorId="12074F5C" wp14:editId="3D7C3598">
                  <wp:simplePos x="0" y="0"/>
                  <wp:positionH relativeFrom="column">
                    <wp:posOffset>-525780</wp:posOffset>
                  </wp:positionH>
                  <wp:positionV relativeFrom="paragraph">
                    <wp:posOffset>553720</wp:posOffset>
                  </wp:positionV>
                  <wp:extent cx="433070" cy="511810"/>
                  <wp:effectExtent l="0" t="0" r="508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94"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69" w:type="pct"/>
            <w:gridSpan w:val="4"/>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707"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91"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E716A">
        <w:trPr>
          <w:trHeight w:val="360"/>
        </w:trPr>
        <w:tc>
          <w:tcPr>
            <w:tcW w:w="1239" w:type="pct"/>
            <w:vMerge/>
            <w:shd w:val="clear" w:color="auto" w:fill="DBE5F1" w:themeFill="accent1" w:themeFillTint="33"/>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794"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621"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17"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31" w:type="pct"/>
            <w:gridSpan w:val="2"/>
            <w:shd w:val="clear" w:color="auto" w:fill="DBE5F1" w:themeFill="accent1" w:themeFillTint="33"/>
            <w:vAlign w:val="center"/>
          </w:tcPr>
          <w:p w:rsidR="00C04030" w:rsidRPr="00E35A9E" w:rsidRDefault="00CE716A" w:rsidP="00CE716A">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707"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491"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9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7"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1"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707"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1"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42"/>
        </w:trPr>
        <w:tc>
          <w:tcPr>
            <w:tcW w:w="5000" w:type="pct"/>
            <w:gridSpan w:val="9"/>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 xml:space="preserve">จำนวน </w:t>
            </w:r>
            <w:r w:rsidRPr="00E35A9E">
              <w:rPr>
                <w:rFonts w:ascii="TH SarabunPSK" w:eastAsia="Times New Roman" w:hAnsi="TH SarabunPSK" w:cs="TH SarabunPSK"/>
                <w:b/>
                <w:bCs/>
                <w:color w:val="000000"/>
                <w:sz w:val="28"/>
              </w:rPr>
              <w:t>Best practice</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 xml:space="preserve">ตัวชี้วัดที่แสดงถึงสำเร็จของการเป็นต้นแบบของส่วนราชการที่เป็น </w:t>
            </w:r>
            <w:r w:rsidRPr="00E35A9E">
              <w:rPr>
                <w:rFonts w:ascii="TH SarabunPSK" w:eastAsia="Times New Roman" w:hAnsi="TH SarabunPSK" w:cs="TH SarabunPSK"/>
                <w:color w:val="000000"/>
                <w:sz w:val="28"/>
              </w:rPr>
              <w:t>Best practice</w:t>
            </w:r>
          </w:p>
        </w:tc>
      </w:tr>
      <w:tr w:rsidR="00C04030" w:rsidRPr="00E35A9E" w:rsidTr="00C04030">
        <w:trPr>
          <w:trHeight w:val="588"/>
        </w:trPr>
        <w:tc>
          <w:tcPr>
            <w:tcW w:w="1239" w:type="pct"/>
            <w:vMerge w:val="restart"/>
            <w:shd w:val="clear" w:color="000000" w:fill="DBE5F1"/>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ตัวชี้วัด</w:t>
            </w:r>
          </w:p>
        </w:tc>
        <w:tc>
          <w:tcPr>
            <w:tcW w:w="794"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28"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756" w:type="pct"/>
            <w:gridSpan w:val="3"/>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484" w:type="pct"/>
            <w:vMerge w:val="restart"/>
            <w:shd w:val="clear" w:color="000000" w:fill="DBE5F1"/>
            <w:vAlign w:val="center"/>
            <w:hideMark/>
          </w:tcPr>
          <w:p w:rsidR="00C04030" w:rsidRPr="00C04030" w:rsidRDefault="00C04030" w:rsidP="00E35A9E">
            <w:pPr>
              <w:spacing w:after="0" w:line="240" w:lineRule="auto"/>
              <w:jc w:val="center"/>
              <w:rPr>
                <w:rFonts w:ascii="TH SarabunPSK Bold" w:eastAsia="Times New Roman" w:hAnsi="TH SarabunPSK Bold" w:cs="TH SarabunPSK"/>
                <w:b/>
                <w:bCs/>
                <w:color w:val="000000"/>
                <w:spacing w:val="-12"/>
                <w:sz w:val="28"/>
              </w:rPr>
            </w:pPr>
            <w:r w:rsidRPr="00C04030">
              <w:rPr>
                <w:rFonts w:ascii="TH SarabunPSK Bold" w:eastAsia="Times New Roman" w:hAnsi="TH SarabunPSK Bold" w:cs="TH SarabunPSK"/>
                <w:b/>
                <w:bCs/>
                <w:color w:val="000000"/>
                <w:spacing w:val="-12"/>
                <w:sz w:val="28"/>
                <w:cs/>
              </w:rPr>
              <w:t>คะแนน</w:t>
            </w:r>
          </w:p>
        </w:tc>
      </w:tr>
      <w:tr w:rsidR="00C04030" w:rsidRPr="00E35A9E" w:rsidTr="00C04030">
        <w:trPr>
          <w:trHeight w:val="360"/>
        </w:trPr>
        <w:tc>
          <w:tcPr>
            <w:tcW w:w="1239"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794"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621"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617"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490"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756" w:type="pct"/>
            <w:gridSpan w:val="3"/>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484"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95104" behindDoc="0" locked="0" layoutInCell="1" allowOverlap="1" wp14:anchorId="4DDE4280" wp14:editId="62AA0137">
                  <wp:simplePos x="0" y="0"/>
                  <wp:positionH relativeFrom="column">
                    <wp:posOffset>-492760</wp:posOffset>
                  </wp:positionH>
                  <wp:positionV relativeFrom="paragraph">
                    <wp:posOffset>26670</wp:posOffset>
                  </wp:positionV>
                  <wp:extent cx="433070" cy="511810"/>
                  <wp:effectExtent l="0" t="0" r="508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9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2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7"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9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756"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484"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Pr="00E35A9E" w:rsidRDefault="00E35A9E" w:rsidP="00E35A9E">
      <w:pPr>
        <w:rPr>
          <w:rFonts w:ascii="Calibri" w:eastAsia="Times New Roman" w:hAnsi="Calibri" w:cs="Cordia New"/>
        </w:rPr>
      </w:pPr>
    </w:p>
    <w:p w:rsidR="00E35A9E" w:rsidRPr="00E35A9E" w:rsidRDefault="00E35A9E" w:rsidP="00E35A9E">
      <w:pPr>
        <w:rPr>
          <w:rFonts w:ascii="Calibri" w:eastAsia="Times New Roman" w:hAnsi="Calibri" w:cs="Cordia New"/>
        </w:rPr>
      </w:pP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78"/>
        <w:gridCol w:w="1160"/>
        <w:gridCol w:w="26"/>
        <w:gridCol w:w="1074"/>
        <w:gridCol w:w="11"/>
        <w:gridCol w:w="812"/>
        <w:gridCol w:w="10"/>
        <w:gridCol w:w="928"/>
        <w:gridCol w:w="13"/>
        <w:gridCol w:w="1105"/>
        <w:gridCol w:w="10"/>
        <w:gridCol w:w="877"/>
      </w:tblGrid>
      <w:tr w:rsidR="00E35A9E" w:rsidRPr="00E35A9E" w:rsidTr="00C04030">
        <w:trPr>
          <w:trHeight w:val="1415"/>
        </w:trPr>
        <w:tc>
          <w:tcPr>
            <w:tcW w:w="5000" w:type="pct"/>
            <w:gridSpan w:val="12"/>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จำนวนรางวัลที่ได้รับจากหน่วยงานระดับกรม/ระดับกระทรวง</w:t>
            </w:r>
          </w:p>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cs/>
              </w:rPr>
              <w:t xml:space="preserve">ตัวชี้วัดที่แสดงถึงสำเร็จของการเป็นต้นแบบของส่วนราชการ ได้แก่ </w:t>
            </w:r>
          </w:p>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รางวัลระดับกรม</w:t>
            </w: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เป็นรางวัลที่ส่วนราชการระดับกรมมอบให้หน่วยงานย่อยในสังกัด</w:t>
            </w:r>
            <w:r w:rsidRPr="00E35A9E">
              <w:rPr>
                <w:rFonts w:ascii="TH SarabunPSK" w:eastAsia="Times New Roman" w:hAnsi="TH SarabunPSK" w:cs="TH SarabunPSK"/>
                <w:color w:val="000000"/>
                <w:sz w:val="28"/>
              </w:rPr>
              <w:t xml:space="preserve"> </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รางวัลระดับกระทรวง</w:t>
            </w:r>
            <w:r w:rsidRPr="00E35A9E">
              <w:rPr>
                <w:rFonts w:ascii="TH SarabunPSK" w:eastAsia="Times New Roman" w:hAnsi="TH SarabunPSK" w:cs="TH SarabunPSK"/>
                <w:color w:val="000000"/>
                <w:sz w:val="28"/>
              </w:rPr>
              <w:t xml:space="preserve"> </w:t>
            </w:r>
            <w:r w:rsidRPr="00E35A9E">
              <w:rPr>
                <w:rFonts w:ascii="TH SarabunPSK" w:eastAsia="Times New Roman" w:hAnsi="TH SarabunPSK" w:cs="TH SarabunPSK"/>
                <w:color w:val="000000"/>
                <w:sz w:val="28"/>
                <w:cs/>
              </w:rPr>
              <w:t>เป็นรางวัลที่มอบให้กับส่วนราชการระดับกรมในสังกัด</w:t>
            </w:r>
          </w:p>
        </w:tc>
      </w:tr>
      <w:tr w:rsidR="00C04030" w:rsidRPr="00E35A9E" w:rsidTr="00C04030">
        <w:trPr>
          <w:trHeight w:val="519"/>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ตัวชี้วัด</w:t>
            </w:r>
          </w:p>
        </w:tc>
        <w:tc>
          <w:tcPr>
            <w:tcW w:w="72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95" w:type="pct"/>
            <w:gridSpan w:val="7"/>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6"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49"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725"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694" w:type="pct"/>
            <w:gridSpan w:val="3"/>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13"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87" w:type="pct"/>
            <w:gridSpan w:val="2"/>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6"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49"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7696" behindDoc="0" locked="0" layoutInCell="1" allowOverlap="1" wp14:anchorId="22E4788B" wp14:editId="31F129F0">
                  <wp:simplePos x="0" y="0"/>
                  <wp:positionH relativeFrom="column">
                    <wp:posOffset>-513080</wp:posOffset>
                  </wp:positionH>
                  <wp:positionV relativeFrom="paragraph">
                    <wp:posOffset>-2540</wp:posOffset>
                  </wp:positionV>
                  <wp:extent cx="433070" cy="511810"/>
                  <wp:effectExtent l="0" t="0" r="508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94" w:type="pct"/>
            <w:gridSpan w:val="3"/>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13"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87"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6"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25"/>
        </w:trPr>
        <w:tc>
          <w:tcPr>
            <w:tcW w:w="5000" w:type="pct"/>
            <w:gridSpan w:val="12"/>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4. </w:t>
            </w:r>
            <w:r w:rsidRPr="00E35A9E">
              <w:rPr>
                <w:rFonts w:ascii="TH SarabunPSK" w:eastAsia="Times New Roman" w:hAnsi="TH SarabunPSK" w:cs="TH SarabunPSK"/>
                <w:b/>
                <w:bCs/>
                <w:color w:val="000000"/>
                <w:sz w:val="28"/>
                <w:cs/>
              </w:rPr>
              <w:t>การจัดอันดับในระดับนานาชาติ</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ตัวชี้วัดที่แสดงถึงสำเร็จของการแข่งขัน โดยได้รับการจัดอันดับในระดับนานาชาติ</w:t>
            </w:r>
          </w:p>
        </w:tc>
      </w:tr>
      <w:tr w:rsidR="00C04030" w:rsidRPr="00E35A9E" w:rsidTr="00C04030">
        <w:trPr>
          <w:trHeight w:val="525"/>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29920" behindDoc="0" locked="0" layoutInCell="1" allowOverlap="1" wp14:anchorId="73AFAC7C" wp14:editId="35790A35">
                  <wp:simplePos x="0" y="0"/>
                  <wp:positionH relativeFrom="column">
                    <wp:posOffset>-499110</wp:posOffset>
                  </wp:positionH>
                  <wp:positionV relativeFrom="paragraph">
                    <wp:posOffset>628015</wp:posOffset>
                  </wp:positionV>
                  <wp:extent cx="433070" cy="511810"/>
                  <wp:effectExtent l="0" t="0" r="508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41"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78" w:type="pct"/>
            <w:gridSpan w:val="6"/>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6" w:type="pct"/>
            <w:gridSpan w:val="2"/>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49"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741" w:type="pct"/>
            <w:gridSpan w:val="2"/>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678"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13" w:type="pct"/>
            <w:gridSpan w:val="2"/>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87" w:type="pct"/>
            <w:gridSpan w:val="2"/>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96" w:type="pct"/>
            <w:gridSpan w:val="2"/>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49"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41"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7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13"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87"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6"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9"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1055"/>
        </w:trPr>
        <w:tc>
          <w:tcPr>
            <w:tcW w:w="5000" w:type="pct"/>
            <w:gridSpan w:val="12"/>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จำนวนบุคลากรที่ได้รับการยกย่องจากภายนอก</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ตัวชี้วัดที่แสดงถึงสำเร็จของการเป็นต้นแบบของส่วนราชการ โดยมีบุคลากรของตนเองได้รับการยกย่อง</w:t>
            </w:r>
            <w:r w:rsidRPr="00E35A9E">
              <w:rPr>
                <w:rFonts w:ascii="TH SarabunPSK" w:eastAsia="Times New Roman" w:hAnsi="TH SarabunPSK" w:cs="TH SarabunPSK"/>
                <w:color w:val="000000"/>
                <w:sz w:val="28"/>
                <w:cs/>
              </w:rPr>
              <w:br/>
              <w:t>จากภายนอก</w:t>
            </w:r>
          </w:p>
        </w:tc>
      </w:tr>
      <w:tr w:rsidR="00E35A9E" w:rsidRPr="00E35A9E" w:rsidTr="00C04030">
        <w:trPr>
          <w:trHeight w:val="728"/>
        </w:trPr>
        <w:tc>
          <w:tcPr>
            <w:tcW w:w="1236"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679744" behindDoc="0" locked="0" layoutInCell="1" allowOverlap="1" wp14:anchorId="74A94813" wp14:editId="1D3EE7B5">
                  <wp:simplePos x="0" y="0"/>
                  <wp:positionH relativeFrom="column">
                    <wp:posOffset>-494665</wp:posOffset>
                  </wp:positionH>
                  <wp:positionV relativeFrom="paragraph">
                    <wp:posOffset>681990</wp:posOffset>
                  </wp:positionV>
                  <wp:extent cx="433070" cy="511810"/>
                  <wp:effectExtent l="0" t="0" r="508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725" w:type="pct"/>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ค่าเป้าหมายปีล่าสุด</w:t>
            </w:r>
          </w:p>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787" w:type="pct"/>
            <w:gridSpan w:val="6"/>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8" w:type="pct"/>
            <w:gridSpan w:val="2"/>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55" w:type="pct"/>
            <w:gridSpan w:val="2"/>
            <w:vMerge w:val="restart"/>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E35A9E" w:rsidRPr="00E35A9E" w:rsidTr="00C04030">
        <w:trPr>
          <w:trHeight w:val="360"/>
        </w:trPr>
        <w:tc>
          <w:tcPr>
            <w:tcW w:w="1236" w:type="pct"/>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725" w:type="pct"/>
            <w:vMerge/>
            <w:shd w:val="clear" w:color="000000" w:fill="DBE5F1"/>
            <w:vAlign w:val="center"/>
            <w:hideMark/>
          </w:tcPr>
          <w:p w:rsidR="00E35A9E" w:rsidRPr="00E35A9E" w:rsidRDefault="00E35A9E" w:rsidP="00E35A9E">
            <w:pPr>
              <w:spacing w:after="0" w:line="240" w:lineRule="auto"/>
              <w:jc w:val="center"/>
              <w:rPr>
                <w:rFonts w:ascii="TH SarabunPSK" w:eastAsia="Times New Roman" w:hAnsi="TH SarabunPSK" w:cs="TH SarabunPSK"/>
                <w:b/>
                <w:bCs/>
                <w:color w:val="000000"/>
                <w:sz w:val="28"/>
              </w:rPr>
            </w:pPr>
          </w:p>
        </w:tc>
        <w:tc>
          <w:tcPr>
            <w:tcW w:w="687"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14" w:type="pct"/>
            <w:gridSpan w:val="2"/>
            <w:shd w:val="clear" w:color="000000" w:fill="DBE5F1"/>
            <w:vAlign w:val="center"/>
            <w:hideMark/>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585" w:type="pct"/>
            <w:gridSpan w:val="2"/>
            <w:shd w:val="clear" w:color="auto" w:fill="DBE5F1" w:themeFill="accent1" w:themeFillTint="33"/>
            <w:vAlign w:val="center"/>
          </w:tcPr>
          <w:p w:rsidR="00E35A9E"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98" w:type="pct"/>
            <w:gridSpan w:val="2"/>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c>
          <w:tcPr>
            <w:tcW w:w="555" w:type="pct"/>
            <w:gridSpan w:val="2"/>
            <w:vMerge/>
            <w:vAlign w:val="center"/>
            <w:hideMark/>
          </w:tcPr>
          <w:p w:rsidR="00E35A9E" w:rsidRPr="00E35A9E" w:rsidRDefault="00E35A9E"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72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87"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14"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85" w:type="pct"/>
            <w:gridSpan w:val="2"/>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8"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55" w:type="pct"/>
            <w:gridSpan w:val="2"/>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Pr="00E35A9E" w:rsidRDefault="00E35A9E" w:rsidP="00E35A9E">
      <w:pPr>
        <w:spacing w:after="0" w:line="240" w:lineRule="auto"/>
        <w:jc w:val="center"/>
        <w:rPr>
          <w:rFonts w:ascii="TH SarabunPSK" w:eastAsia="Times New Roman" w:hAnsi="TH SarabunPSK" w:cs="TH SarabunPSK"/>
          <w:b/>
          <w:bCs/>
          <w:sz w:val="24"/>
          <w:szCs w:val="24"/>
          <w:cs/>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64384" behindDoc="0" locked="0" layoutInCell="1" allowOverlap="1" wp14:anchorId="142CD04F" wp14:editId="16401336">
                <wp:simplePos x="0" y="0"/>
                <wp:positionH relativeFrom="column">
                  <wp:posOffset>77470</wp:posOffset>
                </wp:positionH>
                <wp:positionV relativeFrom="paragraph">
                  <wp:posOffset>283210</wp:posOffset>
                </wp:positionV>
                <wp:extent cx="5759450" cy="905510"/>
                <wp:effectExtent l="0" t="0" r="0" b="8890"/>
                <wp:wrapSquare wrapText="bothSides"/>
                <wp:docPr id="31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05510"/>
                        </a:xfrm>
                        <a:prstGeom prst="roundRect">
                          <a:avLst/>
                        </a:prstGeom>
                        <a:solidFill>
                          <a:srgbClr val="4A66AC">
                            <a:lumMod val="20000"/>
                            <a:lumOff val="80000"/>
                          </a:srgbClr>
                        </a:solidFill>
                        <a:ln w="12700" cap="flat" cmpd="sng" algn="ctr">
                          <a:noFill/>
                          <a:prstDash val="solid"/>
                          <a:miter lim="800000"/>
                          <a:headEnd/>
                          <a:tailEnd/>
                        </a:ln>
                        <a:effectLst/>
                      </wps:spPr>
                      <wps:txb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 xml:space="preserve">7.5 </w:t>
                            </w:r>
                            <w:r w:rsidRPr="00160DA0">
                              <w:rPr>
                                <w:rFonts w:ascii="TH SarabunPSK" w:hAnsi="TH SarabunPSK" w:cs="TH SarabunPSK"/>
                                <w:b/>
                                <w:bCs/>
                                <w:sz w:val="24"/>
                                <w:szCs w:val="32"/>
                                <w:cs/>
                              </w:rPr>
                              <w:t>การบรรลุผลลัพธ์ตามตัวชี้วัดด้านผลกระทบต่อเศรษฐกิจ สังคม สาธารณสุข และสิ่งแวดล้อม</w:t>
                            </w:r>
                          </w:p>
                          <w:p w:rsidR="00CE716A" w:rsidRPr="00160DA0" w:rsidRDefault="00CE716A"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เป็นการวัดความสำเร็จของการดำเนินการในด้านต่าง</w:t>
                            </w:r>
                            <w:r w:rsidRPr="00160DA0">
                              <w:rPr>
                                <w:rFonts w:ascii="TH SarabunPSK" w:hAnsi="TH SarabunPSK" w:cs="TH SarabunPSK" w:hint="cs"/>
                                <w:sz w:val="24"/>
                                <w:szCs w:val="32"/>
                                <w:cs/>
                              </w:rPr>
                              <w:t xml:space="preserve"> </w:t>
                            </w:r>
                            <w:r w:rsidRPr="00160DA0">
                              <w:rPr>
                                <w:rFonts w:ascii="TH SarabunPSK" w:hAnsi="TH SarabunPSK" w:cs="TH SarabunPSK"/>
                                <w:sz w:val="24"/>
                                <w:szCs w:val="32"/>
                                <w:cs/>
                              </w:rPr>
                              <w:t>ๆ ที่นอกจากจะบรรลุเป้าหมายของการดำเนินการแล้วยังส่งผลกระทบต่อการพัฒนาด้านเศรษฐกิจ สังคม สาธารณสุข และสิ่งแวดล้อม ของพื้นที่และประเทศ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6.1pt;margin-top:22.3pt;width:453.5pt;height:71.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" fillcolor="#dae0ef" stroked="f" strokeweight="1pt">
                <v:stroke joinstyle="miter"/>
                <v:textbo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 xml:space="preserve">7.5 </w:t>
                      </w:r>
                      <w:r w:rsidRPr="00160DA0">
                        <w:rPr>
                          <w:rFonts w:ascii="TH SarabunPSK" w:hAnsi="TH SarabunPSK" w:cs="TH SarabunPSK"/>
                          <w:b/>
                          <w:bCs/>
                          <w:sz w:val="24"/>
                          <w:szCs w:val="32"/>
                          <w:cs/>
                        </w:rPr>
                        <w:t>การบรรลุผลลัพธ์ตามตัวชี้วัดด้านผลกระทบต่อเศรษฐกิจ สังคม สาธารณสุข และสิ่งแวดล้อม</w:t>
                      </w:r>
                    </w:p>
                    <w:p w:rsidR="00CE716A" w:rsidRPr="00160DA0" w:rsidRDefault="00CE716A" w:rsidP="00E35A9E">
                      <w:pPr>
                        <w:spacing w:after="0" w:line="240" w:lineRule="auto"/>
                        <w:ind w:firstLine="360"/>
                        <w:rPr>
                          <w:spacing w:val="-4"/>
                        </w:rPr>
                      </w:pPr>
                      <w:r w:rsidRPr="00160DA0">
                        <w:rPr>
                          <w:rFonts w:ascii="TH SarabunPSK" w:hAnsi="TH SarabunPSK" w:cs="TH SarabunPSK"/>
                          <w:sz w:val="24"/>
                          <w:szCs w:val="32"/>
                          <w:cs/>
                        </w:rPr>
                        <w:t>เป็นการวัดความสำเร็จของการดำเนินการในด้านต่าง</w:t>
                      </w:r>
                      <w:r w:rsidRPr="00160DA0">
                        <w:rPr>
                          <w:rFonts w:ascii="TH SarabunPSK" w:hAnsi="TH SarabunPSK" w:cs="TH SarabunPSK" w:hint="cs"/>
                          <w:sz w:val="24"/>
                          <w:szCs w:val="32"/>
                          <w:cs/>
                        </w:rPr>
                        <w:t xml:space="preserve"> </w:t>
                      </w:r>
                      <w:r w:rsidRPr="00160DA0">
                        <w:rPr>
                          <w:rFonts w:ascii="TH SarabunPSK" w:hAnsi="TH SarabunPSK" w:cs="TH SarabunPSK"/>
                          <w:sz w:val="24"/>
                          <w:szCs w:val="32"/>
                          <w:cs/>
                        </w:rPr>
                        <w:t>ๆ ที่นอกจากจะบรรลุเป้าหมายของการดำเนินการแล้วยังส่งผลกระทบต่อการพัฒนาด้านเศรษฐกิจ สังคม สาธารณสุข และสิ่งแวดล้อม ของพื้นที่และประเทศ</w:t>
                      </w:r>
                    </w:p>
                  </w:txbxContent>
                </v:textbox>
                <w10:wrap type="square"/>
              </v:roundrect>
            </w:pict>
          </mc:Fallback>
        </mc:AlternateContent>
      </w:r>
    </w:p>
    <w:p w:rsidR="00E35A9E" w:rsidRPr="00E35A9E" w:rsidRDefault="00E35A9E" w:rsidP="00E35A9E">
      <w:pPr>
        <w:rPr>
          <w:rFonts w:ascii="TH SarabunPSK" w:eastAsia="Times New Roman" w:hAnsi="TH SarabunPSK" w:cs="TH SarabunPSK"/>
          <w:b/>
          <w:bCs/>
          <w:sz w:val="24"/>
          <w:szCs w:val="24"/>
        </w:rPr>
      </w:pP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78"/>
        <w:gridCol w:w="1299"/>
        <w:gridCol w:w="868"/>
        <w:gridCol w:w="852"/>
        <w:gridCol w:w="980"/>
        <w:gridCol w:w="1113"/>
        <w:gridCol w:w="914"/>
      </w:tblGrid>
      <w:tr w:rsidR="00E35A9E" w:rsidRPr="00E35A9E" w:rsidTr="00C04030">
        <w:trPr>
          <w:trHeight w:val="1072"/>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การบรรลุผลของตัววัดร่วม</w:t>
            </w:r>
            <w:r w:rsidRPr="00E35A9E">
              <w:rPr>
                <w:rFonts w:ascii="TH SarabunPSK" w:eastAsia="Times New Roman" w:hAnsi="TH SarabunPSK" w:cs="TH SarabunPSK"/>
                <w:b/>
                <w:bCs/>
                <w:color w:val="FF0000"/>
                <w:sz w:val="32"/>
                <w:szCs w:val="32"/>
              </w:rPr>
              <w:t>*</w:t>
            </w: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กระบวนการที่ดำเนินการข้ามหลายหน่วยงาน)</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ตัวชี้วัดของการบรรลุผลลัพธ์การบรรลุผลของตัววัดร่วม ในการมีกระบวนการที่ดำเนินการข้ามหลายหน่วยงานของส่วนราชการ</w:t>
            </w:r>
            <w:r w:rsidRPr="00E35A9E">
              <w:rPr>
                <w:rFonts w:ascii="TH SarabunPSK" w:eastAsia="Times New Roman" w:hAnsi="TH SarabunPSK" w:cs="TH SarabunPSK" w:hint="cs"/>
                <w:color w:val="000000"/>
                <w:sz w:val="28"/>
                <w:cs/>
              </w:rPr>
              <w:t xml:space="preserve"> </w:t>
            </w:r>
            <w:r w:rsidRPr="00E35A9E">
              <w:rPr>
                <w:rFonts w:ascii="TH SarabunPSK" w:eastAsia="Times New Roman" w:hAnsi="TH SarabunPSK" w:cs="TH SarabunPSK"/>
                <w:color w:val="000000"/>
                <w:sz w:val="28"/>
                <w:cs/>
              </w:rPr>
              <w:t>(</w:t>
            </w:r>
            <w:r w:rsidRPr="00E35A9E">
              <w:rPr>
                <w:rFonts w:ascii="TH SarabunPSK" w:eastAsia="Times New Roman" w:hAnsi="TH SarabunPSK" w:cs="TH SarabunPSK"/>
                <w:color w:val="000000"/>
                <w:sz w:val="28"/>
              </w:rPr>
              <w:t>Area base)</w:t>
            </w:r>
          </w:p>
        </w:tc>
      </w:tr>
      <w:tr w:rsidR="00C04030" w:rsidRPr="00E35A9E" w:rsidTr="00C04030">
        <w:trPr>
          <w:trHeight w:val="624"/>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31968" behindDoc="0" locked="0" layoutInCell="1" allowOverlap="1" wp14:anchorId="4A03939C" wp14:editId="0642AA5B">
                  <wp:simplePos x="0" y="0"/>
                  <wp:positionH relativeFrom="column">
                    <wp:posOffset>-509270</wp:posOffset>
                  </wp:positionH>
                  <wp:positionV relativeFrom="paragraph">
                    <wp:posOffset>553720</wp:posOffset>
                  </wp:positionV>
                  <wp:extent cx="433070" cy="511810"/>
                  <wp:effectExtent l="0" t="0" r="508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2"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5"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2"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2"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2"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2"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2"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Pr="00E35A9E" w:rsidRDefault="00E35A9E" w:rsidP="00E35A9E">
      <w:pPr>
        <w:rPr>
          <w:rFonts w:ascii="Calibri" w:eastAsia="Times New Roman" w:hAnsi="Calibri" w:cs="Cordia New"/>
        </w:rPr>
      </w:pP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78"/>
        <w:gridCol w:w="1298"/>
        <w:gridCol w:w="868"/>
        <w:gridCol w:w="852"/>
        <w:gridCol w:w="981"/>
        <w:gridCol w:w="1113"/>
        <w:gridCol w:w="914"/>
      </w:tblGrid>
      <w:tr w:rsidR="00E35A9E" w:rsidRPr="00E35A9E" w:rsidTr="00C04030">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2. </w:t>
            </w:r>
            <w:r w:rsidRPr="00E35A9E">
              <w:rPr>
                <w:rFonts w:ascii="TH SarabunPSK" w:eastAsia="Times New Roman" w:hAnsi="TH SarabunPSK" w:cs="TH SarabunPSK"/>
                <w:b/>
                <w:bCs/>
                <w:color w:val="000000"/>
                <w:sz w:val="28"/>
                <w:cs/>
              </w:rPr>
              <w:t>ตัววัดผลกระทบจากการดำเนินการที่มีต่อด้านเศรษฐกิจ</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ตัวชี้วัดที่สะท้อนถึงผลกระทบจากการดำเนินการที่มีต่อด้านเศรษฐกิจ</w:t>
            </w:r>
          </w:p>
        </w:tc>
      </w:tr>
      <w:tr w:rsidR="00C04030" w:rsidRPr="00E35A9E" w:rsidTr="00CE716A">
        <w:trPr>
          <w:trHeight w:val="566"/>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34016" behindDoc="0" locked="0" layoutInCell="1" allowOverlap="1" wp14:anchorId="38A6F4BE" wp14:editId="78080133">
                  <wp:simplePos x="0" y="0"/>
                  <wp:positionH relativeFrom="column">
                    <wp:posOffset>-507365</wp:posOffset>
                  </wp:positionH>
                  <wp:positionV relativeFrom="paragraph">
                    <wp:posOffset>544830</wp:posOffset>
                  </wp:positionV>
                  <wp:extent cx="433070" cy="511810"/>
                  <wp:effectExtent l="0" t="0" r="508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7"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1"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3"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3"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3. </w:t>
            </w:r>
            <w:r w:rsidRPr="00E35A9E">
              <w:rPr>
                <w:rFonts w:ascii="TH SarabunPSK" w:eastAsia="Times New Roman" w:hAnsi="TH SarabunPSK" w:cs="TH SarabunPSK"/>
                <w:b/>
                <w:bCs/>
                <w:color w:val="000000"/>
                <w:sz w:val="28"/>
                <w:cs/>
              </w:rPr>
              <w:t>ตัววัดผลกระทบจากการดำเนินการที่มีต่อด้านสังคม</w:t>
            </w:r>
            <w:r w:rsidRPr="00E35A9E">
              <w:rPr>
                <w:rFonts w:ascii="TH SarabunPSK" w:eastAsia="Times New Roman" w:hAnsi="TH SarabunPSK" w:cs="TH SarabunPSK"/>
                <w:b/>
                <w:bCs/>
                <w:color w:val="000000"/>
                <w:sz w:val="28"/>
              </w:rPr>
              <w:t xml:space="preserve"> </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ตัวชี้วัดที่สะท้อนถึงผลกระทบจากการดำเนินการที่มีต่อด้านสังคม</w:t>
            </w:r>
          </w:p>
        </w:tc>
      </w:tr>
      <w:tr w:rsidR="00C04030" w:rsidRPr="00E35A9E" w:rsidTr="00C04030">
        <w:trPr>
          <w:trHeight w:val="525"/>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36064" behindDoc="0" locked="0" layoutInCell="1" allowOverlap="1" wp14:anchorId="4D85D1FF" wp14:editId="21D5F9F5">
                  <wp:simplePos x="0" y="0"/>
                  <wp:positionH relativeFrom="column">
                    <wp:posOffset>-511810</wp:posOffset>
                  </wp:positionH>
                  <wp:positionV relativeFrom="paragraph">
                    <wp:posOffset>549910</wp:posOffset>
                  </wp:positionV>
                  <wp:extent cx="433070" cy="511810"/>
                  <wp:effectExtent l="0" t="0" r="508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7"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1"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3"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3"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ตัววัดผลกระทบจากการดำเนินการที่มีต่อด้านสาธารณสุข</w:t>
            </w:r>
            <w:r w:rsidRPr="00E35A9E">
              <w:rPr>
                <w:rFonts w:ascii="TH SarabunPSK" w:eastAsia="Times New Roman" w:hAnsi="TH SarabunPSK" w:cs="TH SarabunPSK"/>
                <w:b/>
                <w:bCs/>
                <w:color w:val="000000"/>
                <w:sz w:val="28"/>
              </w:rPr>
              <w:t xml:space="preserve"> </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ตัวชี้วัดที่สะท้อนถึงผลกระทบจากการดำเนินการที่มีต่อด้านสาธารณสุข</w:t>
            </w:r>
          </w:p>
        </w:tc>
      </w:tr>
      <w:tr w:rsidR="00C04030" w:rsidRPr="00E35A9E" w:rsidTr="00C04030">
        <w:trPr>
          <w:trHeight w:val="600"/>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38112" behindDoc="0" locked="0" layoutInCell="1" allowOverlap="1" wp14:anchorId="42A9C484" wp14:editId="05E4CD41">
                  <wp:simplePos x="0" y="0"/>
                  <wp:positionH relativeFrom="column">
                    <wp:posOffset>-526415</wp:posOffset>
                  </wp:positionH>
                  <wp:positionV relativeFrom="paragraph">
                    <wp:posOffset>554355</wp:posOffset>
                  </wp:positionV>
                  <wp:extent cx="433070" cy="511810"/>
                  <wp:effectExtent l="0" t="0" r="508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b/>
                <w:bCs/>
                <w:color w:val="000000"/>
                <w:sz w:val="28"/>
                <w:cs/>
              </w:rPr>
              <w:b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7"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1"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3"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3"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ตัววัดผลกระทบจากการดำเนินการที่มีต่อด้านสิ่งแวดล้อม</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ตัวชี้วัดที่สะท้อนถึงผลกระทบจากการดำเนินการที่มีต่อด้านสิ่งแวดล้อม</w:t>
            </w:r>
          </w:p>
        </w:tc>
      </w:tr>
      <w:tr w:rsidR="00C04030" w:rsidRPr="00E35A9E" w:rsidTr="00C04030">
        <w:trPr>
          <w:trHeight w:val="635"/>
        </w:trPr>
        <w:tc>
          <w:tcPr>
            <w:tcW w:w="1236"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40160" behindDoc="0" locked="0" layoutInCell="1" allowOverlap="1" wp14:anchorId="6FB0C454" wp14:editId="6B68B0F1">
                  <wp:simplePos x="0" y="0"/>
                  <wp:positionH relativeFrom="column">
                    <wp:posOffset>-506095</wp:posOffset>
                  </wp:positionH>
                  <wp:positionV relativeFrom="paragraph">
                    <wp:posOffset>563880</wp:posOffset>
                  </wp:positionV>
                  <wp:extent cx="433070" cy="511810"/>
                  <wp:effectExtent l="0" t="0" r="508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00CE716A">
              <w:rPr>
                <w:rFonts w:ascii="TH SarabunPSK" w:eastAsia="Times New Roman" w:hAnsi="TH SarabunPSK" w:cs="TH SarabunPSK"/>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7"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6"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1"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3"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6"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3"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Pr="00C04030" w:rsidRDefault="00E35A9E" w:rsidP="00C04030">
      <w:pPr>
        <w:rPr>
          <w:rFonts w:ascii="Calibri" w:eastAsia="Times New Roman" w:hAnsi="Calibri" w:cs="Cordia New"/>
        </w:rPr>
      </w:pPr>
      <w:r w:rsidRPr="00E35A9E">
        <w:rPr>
          <w:rFonts w:ascii="TH SarabunPSK" w:eastAsia="Times New Roman" w:hAnsi="TH SarabunPSK" w:cs="TH SarabunPSK"/>
          <w:noProof/>
          <w:sz w:val="24"/>
          <w:szCs w:val="32"/>
          <w:cs/>
        </w:rPr>
        <mc:AlternateContent>
          <mc:Choice Requires="wps">
            <w:drawing>
              <wp:anchor distT="45720" distB="45720" distL="114300" distR="114300" simplePos="0" relativeHeight="251666432" behindDoc="0" locked="0" layoutInCell="1" allowOverlap="1" wp14:anchorId="4A2CFB66" wp14:editId="3AB56095">
                <wp:simplePos x="0" y="0"/>
                <wp:positionH relativeFrom="column">
                  <wp:posOffset>76200</wp:posOffset>
                </wp:positionH>
                <wp:positionV relativeFrom="paragraph">
                  <wp:posOffset>329565</wp:posOffset>
                </wp:positionV>
                <wp:extent cx="5760000" cy="864870"/>
                <wp:effectExtent l="0" t="0" r="0" b="0"/>
                <wp:wrapSquare wrapText="bothSides"/>
                <wp:docPr id="33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864870"/>
                        </a:xfrm>
                        <a:prstGeom prst="roundRect">
                          <a:avLst/>
                        </a:prstGeom>
                        <a:solidFill>
                          <a:srgbClr val="4A66AC">
                            <a:lumMod val="20000"/>
                            <a:lumOff val="80000"/>
                          </a:srgbClr>
                        </a:solidFill>
                        <a:ln w="12700" cap="flat" cmpd="sng" algn="ctr">
                          <a:noFill/>
                          <a:prstDash val="solid"/>
                          <a:miter lim="800000"/>
                          <a:headEnd/>
                          <a:tailEnd/>
                        </a:ln>
                        <a:effectLst/>
                      </wps:spPr>
                      <wps:txb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w:t>
                            </w:r>
                            <w:r w:rsidRPr="00160DA0">
                              <w:t xml:space="preserve"> </w:t>
                            </w:r>
                            <w:r w:rsidRPr="00160DA0">
                              <w:rPr>
                                <w:rFonts w:ascii="TH SarabunPSK" w:hAnsi="TH SarabunPSK" w:cs="TH SarabunPSK"/>
                                <w:b/>
                                <w:bCs/>
                                <w:sz w:val="24"/>
                                <w:szCs w:val="32"/>
                                <w:cs/>
                              </w:rPr>
                              <w:t>6 การบรรลุผลลัพธ์ตามตัวชี้วัดด้านการลดต้นทุน การสร้างนวัตกรรม และการจัดการกระบวนการ</w:t>
                            </w:r>
                          </w:p>
                          <w:p w:rsidR="00CE716A" w:rsidRPr="00160DA0" w:rsidRDefault="00CE716A" w:rsidP="00E35A9E">
                            <w:pPr>
                              <w:spacing w:after="0" w:line="240" w:lineRule="auto"/>
                              <w:ind w:firstLine="360"/>
                              <w:jc w:val="thaiDistribute"/>
                              <w:rPr>
                                <w:spacing w:val="-6"/>
                              </w:rPr>
                            </w:pPr>
                            <w:r w:rsidRPr="00160DA0">
                              <w:rPr>
                                <w:rFonts w:ascii="TH SarabunPSK" w:hAnsi="TH SarabunPSK" w:cs="TH SarabunPSK"/>
                                <w:spacing w:val="-6"/>
                                <w:sz w:val="24"/>
                                <w:szCs w:val="32"/>
                                <w:cs/>
                              </w:rPr>
                              <w:t>เป็นการวัดความสำเร็จของการดำเนินการบรรลุเป้าหมายด้านการบริหารจัดการเพื่อการลดต้นทุน การสร้างนวัตกรรม และการจัดการกระบวนการ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6pt;margin-top:25.95pt;width:453.55pt;height:68.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" fillcolor="#dae0ef" stroked="f" strokeweight="1pt">
                <v:stroke joinstyle="miter"/>
                <v:textbox>
                  <w:txbxContent>
                    <w:p w:rsidR="00CE716A" w:rsidRPr="00160DA0" w:rsidRDefault="00CE716A" w:rsidP="00E35A9E">
                      <w:pPr>
                        <w:spacing w:after="0" w:line="240" w:lineRule="auto"/>
                        <w:rPr>
                          <w:rFonts w:ascii="TH SarabunPSK" w:hAnsi="TH SarabunPSK" w:cs="TH SarabunPSK"/>
                          <w:b/>
                          <w:bCs/>
                          <w:sz w:val="24"/>
                          <w:szCs w:val="32"/>
                        </w:rPr>
                      </w:pPr>
                      <w:r w:rsidRPr="00160DA0">
                        <w:rPr>
                          <w:rFonts w:ascii="TH SarabunPSK" w:hAnsi="TH SarabunPSK" w:cs="TH SarabunPSK"/>
                          <w:b/>
                          <w:bCs/>
                          <w:sz w:val="24"/>
                          <w:szCs w:val="32"/>
                          <w:cs/>
                        </w:rPr>
                        <w:t>7.</w:t>
                      </w:r>
                      <w:r w:rsidRPr="00160DA0">
                        <w:t xml:space="preserve"> </w:t>
                      </w:r>
                      <w:r w:rsidRPr="00160DA0">
                        <w:rPr>
                          <w:rFonts w:ascii="TH SarabunPSK" w:hAnsi="TH SarabunPSK" w:cs="TH SarabunPSK"/>
                          <w:b/>
                          <w:bCs/>
                          <w:sz w:val="24"/>
                          <w:szCs w:val="32"/>
                          <w:cs/>
                        </w:rPr>
                        <w:t>6 การบรรลุผลลัพธ์ตามตัวชี้วัดด้านการลดต้นทุน การสร้างนวัตกรรม และการจัดการกระบวนการ</w:t>
                      </w:r>
                    </w:p>
                    <w:p w:rsidR="00CE716A" w:rsidRPr="00160DA0" w:rsidRDefault="00CE716A" w:rsidP="00E35A9E">
                      <w:pPr>
                        <w:spacing w:after="0" w:line="240" w:lineRule="auto"/>
                        <w:ind w:firstLine="360"/>
                        <w:jc w:val="thaiDistribute"/>
                        <w:rPr>
                          <w:spacing w:val="-6"/>
                        </w:rPr>
                      </w:pPr>
                      <w:r w:rsidRPr="00160DA0">
                        <w:rPr>
                          <w:rFonts w:ascii="TH SarabunPSK" w:hAnsi="TH SarabunPSK" w:cs="TH SarabunPSK"/>
                          <w:spacing w:val="-6"/>
                          <w:sz w:val="24"/>
                          <w:szCs w:val="32"/>
                          <w:cs/>
                        </w:rPr>
                        <w:t>เป็นการวัดความสำเร็จของการดำเนินการบรรลุเป้าหมายด้านการบริหารจัดการเพื่อการลดต้นทุน การสร้างนวัตกรรม และการจัดการกระบวนการ</w:t>
                      </w:r>
                    </w:p>
                  </w:txbxContent>
                </v:textbox>
                <w10:wrap type="square"/>
              </v:roundrect>
            </w:pict>
          </mc:Fallback>
        </mc:AlternateContent>
      </w:r>
    </w:p>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1"/>
        <w:gridCol w:w="1300"/>
        <w:gridCol w:w="868"/>
        <w:gridCol w:w="852"/>
        <w:gridCol w:w="976"/>
        <w:gridCol w:w="1113"/>
        <w:gridCol w:w="914"/>
      </w:tblGrid>
      <w:tr w:rsidR="00E35A9E" w:rsidRPr="00E35A9E" w:rsidTr="00C04030">
        <w:trPr>
          <w:trHeight w:val="109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1. </w:t>
            </w:r>
            <w:r w:rsidRPr="00E35A9E">
              <w:rPr>
                <w:rFonts w:ascii="TH SarabunPSK" w:eastAsia="Times New Roman" w:hAnsi="TH SarabunPSK" w:cs="TH SarabunPSK"/>
                <w:b/>
                <w:bCs/>
                <w:color w:val="000000"/>
                <w:sz w:val="28"/>
                <w:cs/>
              </w:rPr>
              <w:t>การลดต้นทุน</w:t>
            </w:r>
            <w:r w:rsidRPr="00E35A9E">
              <w:rPr>
                <w:rFonts w:ascii="TH SarabunPSK" w:eastAsia="Times New Roman" w:hAnsi="TH SarabunPSK" w:cs="TH SarabunPSK"/>
                <w:b/>
                <w:bCs/>
                <w:color w:val="FF0000"/>
                <w:sz w:val="32"/>
                <w:szCs w:val="32"/>
              </w:rPr>
              <w:t>*</w:t>
            </w:r>
            <w:r w:rsidRPr="00E35A9E">
              <w:rPr>
                <w:rFonts w:ascii="TH SarabunPSK" w:eastAsia="Times New Roman" w:hAnsi="TH SarabunPSK" w:cs="TH SarabunPSK"/>
                <w:b/>
                <w:bCs/>
                <w:color w:val="000000"/>
                <w:sz w:val="28"/>
              </w:rPr>
              <w:t>(</w:t>
            </w:r>
            <w:r w:rsidRPr="00E35A9E">
              <w:rPr>
                <w:rFonts w:ascii="TH SarabunPSK" w:eastAsia="Times New Roman" w:hAnsi="TH SarabunPSK" w:cs="TH SarabunPSK"/>
                <w:b/>
                <w:bCs/>
                <w:color w:val="000000"/>
                <w:sz w:val="28"/>
                <w:cs/>
              </w:rPr>
              <w:t>ทั้งในระดับกระบวนการที่เกิดจากการปรับปรุงงาน และการนำเทคโนโลยีดิจิทัลมาใช้)</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ตัวชี้วัดของการลดต้นทุนทั้งในระดับกระบวนการอันเกิดจากการปรับปรุงงาน และการนำเทคโนโลยีดิจิทัลมาใช้เพื่อลดต้นทุนในการทำงาน</w:t>
            </w:r>
          </w:p>
        </w:tc>
      </w:tr>
      <w:tr w:rsidR="00C04030" w:rsidRPr="00E35A9E" w:rsidTr="00C04030">
        <w:trPr>
          <w:trHeight w:val="525"/>
        </w:trPr>
        <w:tc>
          <w:tcPr>
            <w:tcW w:w="1238"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42208" behindDoc="0" locked="0" layoutInCell="1" allowOverlap="1" wp14:anchorId="73691785" wp14:editId="21B833B7">
                  <wp:simplePos x="0" y="0"/>
                  <wp:positionH relativeFrom="column">
                    <wp:posOffset>-517525</wp:posOffset>
                  </wp:positionH>
                  <wp:positionV relativeFrom="paragraph">
                    <wp:posOffset>544830</wp:posOffset>
                  </wp:positionV>
                  <wp:extent cx="433070" cy="511810"/>
                  <wp:effectExtent l="0" t="0" r="5080" b="254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2"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4"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8"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2"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auto" w:fill="DBE5F1" w:themeFill="accent1" w:themeFillTint="33"/>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0"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8"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C04030" w:rsidRDefault="00C04030"/>
    <w:p w:rsidR="00C04030" w:rsidRDefault="00C04030"/>
    <w:tbl>
      <w:tblPr>
        <w:tblW w:w="4330" w:type="pct"/>
        <w:tblInd w:w="1242"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981"/>
        <w:gridCol w:w="1300"/>
        <w:gridCol w:w="868"/>
        <w:gridCol w:w="852"/>
        <w:gridCol w:w="976"/>
        <w:gridCol w:w="1113"/>
        <w:gridCol w:w="914"/>
      </w:tblGrid>
      <w:tr w:rsidR="00E35A9E" w:rsidRPr="00E35A9E" w:rsidTr="00C04030">
        <w:trPr>
          <w:trHeight w:val="725"/>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lastRenderedPageBreak/>
              <w:t xml:space="preserve">2. </w:t>
            </w:r>
            <w:r w:rsidRPr="00E35A9E">
              <w:rPr>
                <w:rFonts w:ascii="TH SarabunPSK" w:eastAsia="Times New Roman" w:hAnsi="TH SarabunPSK" w:cs="TH SarabunPSK"/>
                <w:b/>
                <w:bCs/>
                <w:color w:val="000000"/>
                <w:sz w:val="28"/>
                <w:cs/>
              </w:rPr>
              <w:t>จำนวนนวัตกรรมของการปรับปรุงกระบวนการ</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ตัวชี้วัดของนวัตกรรมการปรับปรุงกระบวนการ</w:t>
            </w:r>
          </w:p>
        </w:tc>
      </w:tr>
      <w:tr w:rsidR="00C04030" w:rsidRPr="00E35A9E" w:rsidTr="00C04030">
        <w:trPr>
          <w:trHeight w:val="525"/>
        </w:trPr>
        <w:tc>
          <w:tcPr>
            <w:tcW w:w="1238"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44256" behindDoc="0" locked="0" layoutInCell="1" allowOverlap="1" wp14:anchorId="5417106B" wp14:editId="13DDB4D0">
                  <wp:simplePos x="0" y="0"/>
                  <wp:positionH relativeFrom="column">
                    <wp:posOffset>-514350</wp:posOffset>
                  </wp:positionH>
                  <wp:positionV relativeFrom="paragraph">
                    <wp:posOffset>550545</wp:posOffset>
                  </wp:positionV>
                  <wp:extent cx="433070" cy="511810"/>
                  <wp:effectExtent l="0" t="0" r="5080" b="25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2"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4"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8"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2"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0"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8"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04030">
        <w:trPr>
          <w:trHeight w:val="1072"/>
        </w:trPr>
        <w:tc>
          <w:tcPr>
            <w:tcW w:w="5000" w:type="pct"/>
            <w:gridSpan w:val="7"/>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3. </w:t>
            </w:r>
            <w:r w:rsidRPr="00E35A9E">
              <w:rPr>
                <w:rFonts w:ascii="TH SarabunPSK" w:eastAsia="Times New Roman" w:hAnsi="TH SarabunPSK" w:cs="TH SarabunPSK"/>
                <w:b/>
                <w:bCs/>
                <w:color w:val="000000"/>
                <w:sz w:val="28"/>
                <w:cs/>
              </w:rPr>
              <w:t>ผลการปรับปรุงจากการใช้เทคโนโลยีดิจิทัล</w:t>
            </w:r>
            <w:r w:rsidRPr="00E35A9E">
              <w:rPr>
                <w:rFonts w:ascii="TH SarabunPSK" w:eastAsia="Times New Roman" w:hAnsi="TH SarabunPSK" w:cs="TH SarabunPSK"/>
                <w:b/>
                <w:bCs/>
                <w:color w:val="FF0000"/>
                <w:sz w:val="32"/>
                <w:szCs w:val="32"/>
              </w:rPr>
              <w:t>*</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ตัวชี้วัดผลลัพธ์ของการปรับปรุงกระบวนการ และการบริการจากการใช้ดิจิทัลเทคโนโลยี ทั้งทางตรง</w:t>
            </w:r>
            <w:r w:rsidRPr="00E35A9E">
              <w:rPr>
                <w:rFonts w:ascii="TH SarabunPSK" w:eastAsia="Times New Roman" w:hAnsi="TH SarabunPSK" w:cs="TH SarabunPSK" w:hint="cs"/>
                <w:color w:val="000000"/>
                <w:sz w:val="28"/>
                <w:cs/>
              </w:rPr>
              <w:br/>
            </w:r>
            <w:r w:rsidRPr="00E35A9E">
              <w:rPr>
                <w:rFonts w:ascii="TH SarabunPSK" w:eastAsia="Times New Roman" w:hAnsi="TH SarabunPSK" w:cs="TH SarabunPSK"/>
                <w:color w:val="000000"/>
                <w:sz w:val="28"/>
                <w:cs/>
              </w:rPr>
              <w:t>และทางอ้อม</w:t>
            </w:r>
          </w:p>
        </w:tc>
      </w:tr>
      <w:tr w:rsidR="00C04030" w:rsidRPr="00E35A9E" w:rsidTr="00C04030">
        <w:trPr>
          <w:trHeight w:val="534"/>
        </w:trPr>
        <w:tc>
          <w:tcPr>
            <w:tcW w:w="1238"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46304" behindDoc="0" locked="0" layoutInCell="1" allowOverlap="1" wp14:anchorId="3B6E3E2B" wp14:editId="0F53D0B7">
                  <wp:simplePos x="0" y="0"/>
                  <wp:positionH relativeFrom="column">
                    <wp:posOffset>-501650</wp:posOffset>
                  </wp:positionH>
                  <wp:positionV relativeFrom="paragraph">
                    <wp:posOffset>562610</wp:posOffset>
                  </wp:positionV>
                  <wp:extent cx="433070" cy="511810"/>
                  <wp:effectExtent l="0" t="0" r="508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2"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p>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(ตัวเลข)</w:t>
            </w:r>
          </w:p>
        </w:tc>
        <w:tc>
          <w:tcPr>
            <w:tcW w:w="1684" w:type="pct"/>
            <w:gridSpan w:val="3"/>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04030" w:rsidRPr="00E35A9E" w:rsidTr="00C04030">
        <w:trPr>
          <w:trHeight w:val="360"/>
        </w:trPr>
        <w:tc>
          <w:tcPr>
            <w:tcW w:w="1238"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812" w:type="pct"/>
            <w:vMerge/>
            <w:shd w:val="clear" w:color="000000" w:fill="DBE5F1"/>
            <w:vAlign w:val="center"/>
            <w:hideMark/>
          </w:tcPr>
          <w:p w:rsidR="00C04030" w:rsidRPr="00E35A9E" w:rsidRDefault="00C04030" w:rsidP="00E35A9E">
            <w:pPr>
              <w:spacing w:after="0" w:line="240" w:lineRule="auto"/>
              <w:jc w:val="center"/>
              <w:rPr>
                <w:rFonts w:ascii="TH SarabunPSK" w:eastAsia="Times New Roman" w:hAnsi="TH SarabunPSK" w:cs="TH SarabunPSK"/>
                <w:b/>
                <w:bCs/>
                <w:color w:val="000000"/>
                <w:sz w:val="28"/>
              </w:rPr>
            </w:pPr>
          </w:p>
        </w:tc>
        <w:tc>
          <w:tcPr>
            <w:tcW w:w="54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shd w:val="clear" w:color="000000" w:fill="DBE5F1"/>
            <w:vAlign w:val="center"/>
            <w:hideMark/>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0" w:type="pct"/>
            <w:shd w:val="clear" w:color="auto" w:fill="DBE5F1" w:themeFill="accent1" w:themeFillTint="33"/>
            <w:vAlign w:val="center"/>
          </w:tcPr>
          <w:p w:rsidR="00C04030"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c>
          <w:tcPr>
            <w:tcW w:w="571" w:type="pct"/>
            <w:vMerge/>
            <w:vAlign w:val="center"/>
            <w:hideMark/>
          </w:tcPr>
          <w:p w:rsidR="00C04030" w:rsidRPr="00E35A9E" w:rsidRDefault="00C04030" w:rsidP="00E35A9E">
            <w:pPr>
              <w:spacing w:after="0" w:line="240" w:lineRule="auto"/>
              <w:rPr>
                <w:rFonts w:ascii="TH SarabunPSK" w:eastAsia="Times New Roman" w:hAnsi="TH SarabunPSK" w:cs="TH SarabunPSK"/>
                <w:b/>
                <w:bCs/>
                <w:color w:val="000000"/>
                <w:sz w:val="28"/>
              </w:rPr>
            </w:pPr>
          </w:p>
        </w:tc>
      </w:tr>
      <w:tr w:rsidR="00E35A9E" w:rsidRPr="00E35A9E" w:rsidTr="00C04030">
        <w:trPr>
          <w:trHeight w:val="300"/>
        </w:trPr>
        <w:tc>
          <w:tcPr>
            <w:tcW w:w="1238"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0" w:type="pct"/>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5000" w:type="pct"/>
            <w:gridSpan w:val="7"/>
            <w:tcBorders>
              <w:top w:val="single" w:sz="8" w:space="0" w:color="8DB3E2"/>
              <w:left w:val="single" w:sz="8" w:space="0" w:color="8DB3E2"/>
              <w:right w:val="single" w:sz="8" w:space="0" w:color="8DB3E2"/>
            </w:tcBorders>
            <w:shd w:val="clear" w:color="auto" w:fill="DBE5F1" w:themeFill="accent1" w:themeFillTint="33"/>
          </w:tcPr>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Calibri" w:eastAsia="Times New Roman" w:hAnsi="Calibri" w:cs="Cordia New"/>
              </w:rPr>
              <w:br w:type="page"/>
            </w:r>
            <w:r w:rsidRPr="00E35A9E">
              <w:rPr>
                <w:rFonts w:ascii="TH SarabunPSK" w:eastAsia="Times New Roman" w:hAnsi="TH SarabunPSK" w:cs="TH SarabunPSK"/>
                <w:b/>
                <w:bCs/>
                <w:color w:val="000000"/>
                <w:sz w:val="28"/>
              </w:rPr>
              <w:t xml:space="preserve">4. </w:t>
            </w:r>
            <w:r w:rsidRPr="00E35A9E">
              <w:rPr>
                <w:rFonts w:ascii="TH SarabunPSK" w:eastAsia="Times New Roman" w:hAnsi="TH SarabunPSK" w:cs="TH SarabunPSK"/>
                <w:b/>
                <w:bCs/>
                <w:color w:val="000000"/>
                <w:sz w:val="28"/>
                <w:cs/>
              </w:rPr>
              <w:t>ประสิทธิผลของการบรรเทาผลกระทบด้านภัยพิบัติต่าง ๆ</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ตัวชี้วัดที่แสดงถึงประสิทธิผลของการบรรเทาผลกระทบด้านภัยพิบัติต่าง ๆ</w:t>
            </w:r>
          </w:p>
        </w:tc>
      </w:tr>
      <w:tr w:rsidR="00CE716A"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0"/>
        </w:trPr>
        <w:tc>
          <w:tcPr>
            <w:tcW w:w="1238"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50400" behindDoc="0" locked="0" layoutInCell="1" allowOverlap="1" wp14:anchorId="03B7625D" wp14:editId="2D4535B2">
                  <wp:simplePos x="0" y="0"/>
                  <wp:positionH relativeFrom="column">
                    <wp:posOffset>-516255</wp:posOffset>
                  </wp:positionH>
                  <wp:positionV relativeFrom="paragraph">
                    <wp:posOffset>548640</wp:posOffset>
                  </wp:positionV>
                  <wp:extent cx="433070" cy="511810"/>
                  <wp:effectExtent l="0" t="0" r="508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2" w:type="pct"/>
            <w:vMerge w:val="restart"/>
            <w:tcBorders>
              <w:top w:val="single" w:sz="4" w:space="0" w:color="95B3D7" w:themeColor="accent1" w:themeTint="99"/>
              <w:left w:val="nil"/>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r w:rsidRPr="00CE716A">
              <w:rPr>
                <w:rFonts w:ascii="TH SarabunPSK" w:eastAsia="Times New Roman" w:hAnsi="TH SarabunPSK" w:cs="TH SarabunPSK"/>
                <w:b/>
                <w:bCs/>
                <w:color w:val="000000"/>
                <w:sz w:val="28"/>
              </w:rPr>
              <w:t>(</w:t>
            </w:r>
            <w:r w:rsidRPr="00CE716A">
              <w:rPr>
                <w:rFonts w:ascii="TH SarabunPSK" w:eastAsia="Times New Roman" w:hAnsi="TH SarabunPSK" w:cs="TH SarabunPSK"/>
                <w:b/>
                <w:bCs/>
                <w:color w:val="000000"/>
                <w:sz w:val="28"/>
                <w:cs/>
              </w:rPr>
              <w:t>ตัวเลข)</w:t>
            </w:r>
          </w:p>
        </w:tc>
        <w:tc>
          <w:tcPr>
            <w:tcW w:w="1684" w:type="pct"/>
            <w:gridSpan w:val="3"/>
            <w:tcBorders>
              <w:top w:val="single" w:sz="4" w:space="0" w:color="95B3D7" w:themeColor="accent1" w:themeTint="99"/>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E716A"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238" w:type="pct"/>
            <w:vMerge/>
            <w:tcBorders>
              <w:top w:val="nil"/>
              <w:left w:val="single" w:sz="8" w:space="0" w:color="8DB3E2"/>
              <w:bottom w:val="single" w:sz="8" w:space="0" w:color="8DB3E2"/>
              <w:right w:val="single" w:sz="8" w:space="0" w:color="8DB3E2"/>
            </w:tcBorders>
            <w:vAlign w:val="center"/>
            <w:hideMark/>
          </w:tcPr>
          <w:p w:rsidR="00CE716A" w:rsidRPr="00E35A9E" w:rsidRDefault="00CE716A" w:rsidP="00E35A9E">
            <w:pPr>
              <w:spacing w:after="0" w:line="240" w:lineRule="auto"/>
              <w:rPr>
                <w:rFonts w:ascii="TH SarabunPSK" w:eastAsia="Times New Roman" w:hAnsi="TH SarabunPSK" w:cs="TH SarabunPSK"/>
                <w:b/>
                <w:bCs/>
                <w:color w:val="000000"/>
                <w:sz w:val="28"/>
              </w:rPr>
            </w:pPr>
          </w:p>
        </w:tc>
        <w:tc>
          <w:tcPr>
            <w:tcW w:w="812" w:type="pct"/>
            <w:vMerge/>
            <w:tcBorders>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hint="cs"/>
                <w:b/>
                <w:bCs/>
                <w:color w:val="000000"/>
                <w:sz w:val="28"/>
              </w:rPr>
            </w:pPr>
          </w:p>
        </w:tc>
        <w:tc>
          <w:tcPr>
            <w:tcW w:w="542" w:type="pct"/>
            <w:tcBorders>
              <w:top w:val="nil"/>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tcBorders>
              <w:top w:val="nil"/>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0" w:type="pct"/>
            <w:tcBorders>
              <w:top w:val="nil"/>
              <w:left w:val="single" w:sz="8" w:space="0" w:color="8DB3E2"/>
              <w:bottom w:val="single" w:sz="8" w:space="0" w:color="8DB3E2"/>
              <w:right w:val="single" w:sz="8" w:space="0" w:color="8DB3E2"/>
            </w:tcBorders>
            <w:shd w:val="clear" w:color="auto" w:fill="DBE5F1" w:themeFill="accent1" w:themeFillTint="33"/>
            <w:vAlign w:val="center"/>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b/>
                <w:bCs/>
                <w:color w:val="000000"/>
                <w:sz w:val="28"/>
              </w:rPr>
              <w:t>2563</w:t>
            </w:r>
          </w:p>
        </w:tc>
        <w:tc>
          <w:tcPr>
            <w:tcW w:w="695" w:type="pct"/>
            <w:vMerge/>
            <w:tcBorders>
              <w:top w:val="nil"/>
              <w:left w:val="single" w:sz="8" w:space="0" w:color="8DB3E2"/>
              <w:bottom w:val="single" w:sz="8" w:space="0" w:color="8DB3E2"/>
              <w:right w:val="single" w:sz="8" w:space="0" w:color="8DB3E2"/>
            </w:tcBorders>
            <w:vAlign w:val="center"/>
            <w:hideMark/>
          </w:tcPr>
          <w:p w:rsidR="00CE716A" w:rsidRPr="00E35A9E" w:rsidRDefault="00CE716A" w:rsidP="00E35A9E">
            <w:pPr>
              <w:spacing w:after="0" w:line="240" w:lineRule="auto"/>
              <w:rPr>
                <w:rFonts w:ascii="TH SarabunPSK" w:eastAsia="Times New Roman" w:hAnsi="TH SarabunPSK" w:cs="TH SarabunPSK"/>
                <w:b/>
                <w:bCs/>
                <w:color w:val="000000"/>
                <w:sz w:val="28"/>
              </w:rPr>
            </w:pPr>
          </w:p>
        </w:tc>
        <w:tc>
          <w:tcPr>
            <w:tcW w:w="571" w:type="pct"/>
            <w:vMerge/>
            <w:tcBorders>
              <w:top w:val="nil"/>
              <w:left w:val="single" w:sz="8" w:space="0" w:color="8DB3E2"/>
              <w:bottom w:val="single" w:sz="8" w:space="0" w:color="8DB3E2"/>
              <w:right w:val="single" w:sz="8" w:space="0" w:color="8DB3E2"/>
            </w:tcBorders>
            <w:vAlign w:val="center"/>
            <w:hideMark/>
          </w:tcPr>
          <w:p w:rsidR="00CE716A" w:rsidRPr="00E35A9E" w:rsidRDefault="00CE716A" w:rsidP="00E35A9E">
            <w:pPr>
              <w:spacing w:after="0" w:line="240" w:lineRule="auto"/>
              <w:rPr>
                <w:rFonts w:ascii="TH SarabunPSK" w:eastAsia="Times New Roman" w:hAnsi="TH SarabunPSK" w:cs="TH SarabunPSK"/>
                <w:b/>
                <w:bCs/>
                <w:color w:val="000000"/>
                <w:sz w:val="28"/>
              </w:rPr>
            </w:pPr>
          </w:p>
        </w:tc>
      </w:tr>
      <w:tr w:rsidR="00E35A9E"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8" w:type="pct"/>
            <w:tcBorders>
              <w:top w:val="nil"/>
              <w:left w:val="single" w:sz="8" w:space="0" w:color="8DB3E2" w:themeColor="text2" w:themeTint="66"/>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2"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0" w:type="pct"/>
            <w:tcBorders>
              <w:top w:val="nil"/>
              <w:left w:val="nil"/>
              <w:bottom w:val="single" w:sz="8" w:space="0" w:color="8DB3E2"/>
              <w:right w:val="single" w:sz="4" w:space="0" w:color="95B3D7" w:themeColor="accent1" w:themeTint="99"/>
            </w:tcBorders>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tcBorders>
              <w:top w:val="nil"/>
              <w:left w:val="single" w:sz="4" w:space="0" w:color="95B3D7" w:themeColor="accent1" w:themeTint="99"/>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r w:rsidR="00E35A9E" w:rsidRPr="00E35A9E" w:rsidTr="00E35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5000" w:type="pct"/>
            <w:gridSpan w:val="7"/>
            <w:tcBorders>
              <w:top w:val="single" w:sz="8" w:space="0" w:color="8DB3E2"/>
              <w:left w:val="single" w:sz="8" w:space="0" w:color="8DB3E2"/>
              <w:right w:val="single" w:sz="8" w:space="0" w:color="8DB3E2"/>
            </w:tcBorders>
            <w:shd w:val="clear" w:color="000000" w:fill="B6DDE8"/>
          </w:tcPr>
          <w:p w:rsidR="00E35A9E" w:rsidRPr="00E35A9E" w:rsidRDefault="00E35A9E" w:rsidP="00E35A9E">
            <w:pPr>
              <w:spacing w:after="0" w:line="240" w:lineRule="auto"/>
              <w:rPr>
                <w:rFonts w:ascii="TH SarabunPSK" w:eastAsia="Times New Roman" w:hAnsi="TH SarabunPSK" w:cs="TH SarabunPSK"/>
                <w:b/>
                <w:bCs/>
                <w:color w:val="000000"/>
                <w:sz w:val="28"/>
                <w:cs/>
              </w:rPr>
            </w:pPr>
            <w:r w:rsidRPr="00E35A9E">
              <w:rPr>
                <w:rFonts w:ascii="TH SarabunPSK" w:eastAsia="Times New Roman" w:hAnsi="TH SarabunPSK" w:cs="TH SarabunPSK"/>
                <w:b/>
                <w:bCs/>
                <w:color w:val="000000"/>
                <w:sz w:val="28"/>
              </w:rPr>
              <w:t xml:space="preserve">5. </w:t>
            </w:r>
            <w:r w:rsidRPr="00E35A9E">
              <w:rPr>
                <w:rFonts w:ascii="TH SarabunPSK" w:eastAsia="Times New Roman" w:hAnsi="TH SarabunPSK" w:cs="TH SarabunPSK"/>
                <w:b/>
                <w:bCs/>
                <w:color w:val="000000"/>
                <w:sz w:val="28"/>
                <w:cs/>
              </w:rPr>
              <w:t>นวัตกรรมการปรับปรุงด้านนโยบาย กฎระเบียบ และกฎหมาย</w:t>
            </w:r>
          </w:p>
          <w:p w:rsidR="00E35A9E" w:rsidRPr="00E35A9E" w:rsidRDefault="00E35A9E" w:rsidP="00E35A9E">
            <w:pPr>
              <w:spacing w:after="0" w:line="240" w:lineRule="auto"/>
              <w:rPr>
                <w:rFonts w:ascii="TH SarabunPSK" w:eastAsia="Times New Roman" w:hAnsi="TH SarabunPSK" w:cs="TH SarabunPSK"/>
                <w:b/>
                <w:bCs/>
                <w:color w:val="000000"/>
                <w:sz w:val="28"/>
              </w:rPr>
            </w:pPr>
            <w:r w:rsidRPr="00E35A9E">
              <w:rPr>
                <w:rFonts w:ascii="TH SarabunPSK" w:eastAsia="Times New Roman" w:hAnsi="TH SarabunPSK" w:cs="TH SarabunPSK"/>
                <w:color w:val="000000"/>
                <w:sz w:val="28"/>
                <w:cs/>
              </w:rPr>
              <w:t>ตัวชี้วัดของนวัตกรรมการปรับปรุงด้านนโยบาย กฎระเบียบ และกฎหมาย</w:t>
            </w:r>
          </w:p>
        </w:tc>
      </w:tr>
      <w:tr w:rsidR="00CE716A"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1238"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noProof/>
                <w:sz w:val="36"/>
                <w:szCs w:val="36"/>
              </w:rPr>
              <w:drawing>
                <wp:anchor distT="0" distB="0" distL="114300" distR="114300" simplePos="0" relativeHeight="251748352" behindDoc="0" locked="0" layoutInCell="1" allowOverlap="1" wp14:anchorId="0A25F61B" wp14:editId="6D5F0D8C">
                  <wp:simplePos x="0" y="0"/>
                  <wp:positionH relativeFrom="column">
                    <wp:posOffset>-495935</wp:posOffset>
                  </wp:positionH>
                  <wp:positionV relativeFrom="paragraph">
                    <wp:posOffset>551815</wp:posOffset>
                  </wp:positionV>
                  <wp:extent cx="433070" cy="511810"/>
                  <wp:effectExtent l="0" t="0" r="508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070" cy="511810"/>
                          </a:xfrm>
                          <a:prstGeom prst="rect">
                            <a:avLst/>
                          </a:prstGeom>
                          <a:noFill/>
                        </pic:spPr>
                      </pic:pic>
                    </a:graphicData>
                  </a:graphic>
                  <wp14:sizeRelH relativeFrom="page">
                    <wp14:pctWidth>0</wp14:pctWidth>
                  </wp14:sizeRelH>
                  <wp14:sizeRelV relativeFrom="page">
                    <wp14:pctHeight>0</wp14:pctHeight>
                  </wp14:sizeRelV>
                </wp:anchor>
              </w:drawing>
            </w:r>
            <w:r w:rsidRPr="00E35A9E">
              <w:rPr>
                <w:rFonts w:ascii="TH SarabunPSK" w:eastAsia="Times New Roman" w:hAnsi="TH SarabunPSK" w:cs="TH SarabunPSK"/>
                <w:b/>
                <w:bCs/>
                <w:color w:val="000000"/>
                <w:sz w:val="28"/>
                <w:cs/>
              </w:rPr>
              <w:t>ตัวชี้วัด</w:t>
            </w:r>
          </w:p>
        </w:tc>
        <w:tc>
          <w:tcPr>
            <w:tcW w:w="812" w:type="pct"/>
            <w:vMerge w:val="restart"/>
            <w:tcBorders>
              <w:top w:val="single" w:sz="4" w:space="0" w:color="95B3D7" w:themeColor="accent1" w:themeTint="99"/>
              <w:left w:val="nil"/>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ค่าเป้าหมาย</w:t>
            </w:r>
            <w:r w:rsidRPr="00E35A9E">
              <w:rPr>
                <w:rFonts w:ascii="TH SarabunPSK" w:eastAsia="Times New Roman" w:hAnsi="TH SarabunPSK" w:cs="TH SarabunPSK" w:hint="cs"/>
                <w:b/>
                <w:bCs/>
                <w:color w:val="000000"/>
                <w:sz w:val="28"/>
                <w:cs/>
              </w:rPr>
              <w:br/>
            </w:r>
            <w:r w:rsidRPr="00E35A9E">
              <w:rPr>
                <w:rFonts w:ascii="TH SarabunPSK" w:eastAsia="Times New Roman" w:hAnsi="TH SarabunPSK" w:cs="TH SarabunPSK"/>
                <w:b/>
                <w:bCs/>
                <w:color w:val="000000"/>
                <w:sz w:val="28"/>
                <w:cs/>
              </w:rPr>
              <w:t>ปีล่าสุด</w:t>
            </w:r>
            <w:r w:rsidRPr="00CE716A">
              <w:rPr>
                <w:rFonts w:ascii="TH SarabunPSK" w:eastAsia="Times New Roman" w:hAnsi="TH SarabunPSK" w:cs="TH SarabunPSK"/>
                <w:b/>
                <w:bCs/>
                <w:color w:val="000000"/>
                <w:sz w:val="28"/>
              </w:rPr>
              <w:t>(</w:t>
            </w:r>
            <w:r w:rsidRPr="00CE716A">
              <w:rPr>
                <w:rFonts w:ascii="TH SarabunPSK" w:eastAsia="Times New Roman" w:hAnsi="TH SarabunPSK" w:cs="TH SarabunPSK"/>
                <w:b/>
                <w:bCs/>
                <w:color w:val="000000"/>
                <w:sz w:val="28"/>
                <w:cs/>
              </w:rPr>
              <w:t>ตัวเลข)</w:t>
            </w:r>
          </w:p>
        </w:tc>
        <w:tc>
          <w:tcPr>
            <w:tcW w:w="1684" w:type="pct"/>
            <w:gridSpan w:val="3"/>
            <w:tcBorders>
              <w:top w:val="single" w:sz="4" w:space="0" w:color="95B3D7" w:themeColor="accent1" w:themeTint="99"/>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ผลการดำเนินงาน</w:t>
            </w:r>
          </w:p>
        </w:tc>
        <w:tc>
          <w:tcPr>
            <w:tcW w:w="695"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rPr>
              <w:t xml:space="preserve">% </w:t>
            </w:r>
            <w:r w:rsidRPr="00E35A9E">
              <w:rPr>
                <w:rFonts w:ascii="TH SarabunPSK" w:eastAsia="Times New Roman" w:hAnsi="TH SarabunPSK" w:cs="TH SarabunPSK"/>
                <w:b/>
                <w:bCs/>
                <w:color w:val="000000"/>
                <w:sz w:val="28"/>
                <w:cs/>
              </w:rPr>
              <w:t>ความสำเร็จ</w:t>
            </w:r>
          </w:p>
        </w:tc>
        <w:tc>
          <w:tcPr>
            <w:tcW w:w="571" w:type="pct"/>
            <w:vMerge w:val="restart"/>
            <w:tcBorders>
              <w:top w:val="single" w:sz="4" w:space="0" w:color="95B3D7" w:themeColor="accent1" w:themeTint="99"/>
              <w:left w:val="single" w:sz="8" w:space="0" w:color="8DB3E2"/>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sidRPr="00E35A9E">
              <w:rPr>
                <w:rFonts w:ascii="TH SarabunPSK" w:eastAsia="Times New Roman" w:hAnsi="TH SarabunPSK" w:cs="TH SarabunPSK"/>
                <w:b/>
                <w:bCs/>
                <w:color w:val="000000"/>
                <w:sz w:val="28"/>
                <w:cs/>
              </w:rPr>
              <w:t>คะแนน</w:t>
            </w:r>
          </w:p>
        </w:tc>
      </w:tr>
      <w:tr w:rsidR="00CE716A"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238" w:type="pct"/>
            <w:vMerge/>
            <w:tcBorders>
              <w:top w:val="nil"/>
              <w:left w:val="single" w:sz="8" w:space="0" w:color="8DB3E2"/>
              <w:bottom w:val="single" w:sz="8" w:space="0" w:color="8DB3E2"/>
              <w:right w:val="single" w:sz="8" w:space="0" w:color="8DB3E2"/>
            </w:tcBorders>
            <w:vAlign w:val="center"/>
            <w:hideMark/>
          </w:tcPr>
          <w:p w:rsidR="00CE716A" w:rsidRPr="00E35A9E" w:rsidRDefault="00CE716A" w:rsidP="00E35A9E">
            <w:pPr>
              <w:spacing w:after="0" w:line="240" w:lineRule="auto"/>
              <w:rPr>
                <w:rFonts w:ascii="TH SarabunPSK" w:eastAsia="Times New Roman" w:hAnsi="TH SarabunPSK" w:cs="TH SarabunPSK"/>
                <w:b/>
                <w:bCs/>
                <w:color w:val="000000"/>
                <w:sz w:val="28"/>
              </w:rPr>
            </w:pPr>
          </w:p>
        </w:tc>
        <w:tc>
          <w:tcPr>
            <w:tcW w:w="812" w:type="pct"/>
            <w:vMerge/>
            <w:tcBorders>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p>
        </w:tc>
        <w:tc>
          <w:tcPr>
            <w:tcW w:w="542" w:type="pct"/>
            <w:tcBorders>
              <w:top w:val="nil"/>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2561</w:t>
            </w:r>
          </w:p>
        </w:tc>
        <w:tc>
          <w:tcPr>
            <w:tcW w:w="532" w:type="pct"/>
            <w:tcBorders>
              <w:top w:val="nil"/>
              <w:left w:val="nil"/>
              <w:bottom w:val="single" w:sz="8" w:space="0" w:color="8DB3E2"/>
              <w:right w:val="single" w:sz="8" w:space="0" w:color="8DB3E2"/>
            </w:tcBorders>
            <w:shd w:val="clear" w:color="000000" w:fill="DBE5F1"/>
            <w:vAlign w:val="center"/>
            <w:hideMark/>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2562</w:t>
            </w:r>
          </w:p>
        </w:tc>
        <w:tc>
          <w:tcPr>
            <w:tcW w:w="610" w:type="pct"/>
            <w:tcBorders>
              <w:top w:val="nil"/>
              <w:left w:val="single" w:sz="8" w:space="0" w:color="8DB3E2"/>
              <w:bottom w:val="single" w:sz="8" w:space="0" w:color="8DB3E2"/>
              <w:right w:val="single" w:sz="8" w:space="0" w:color="8DB3E2"/>
            </w:tcBorders>
            <w:shd w:val="clear" w:color="auto" w:fill="DBE5F1" w:themeFill="accent1" w:themeFillTint="33"/>
            <w:vAlign w:val="center"/>
          </w:tcPr>
          <w:p w:rsidR="00CE716A" w:rsidRPr="00E35A9E" w:rsidRDefault="00CE716A" w:rsidP="00E35A9E">
            <w:pPr>
              <w:spacing w:after="0" w:line="240" w:lineRule="auto"/>
              <w:jc w:val="center"/>
              <w:rPr>
                <w:rFonts w:ascii="TH SarabunPSK" w:eastAsia="Times New Roman" w:hAnsi="TH SarabunPSK" w:cs="TH SarabunPSK"/>
                <w:b/>
                <w:bCs/>
                <w:color w:val="000000"/>
                <w:sz w:val="28"/>
              </w:rPr>
            </w:pPr>
            <w:r>
              <w:rPr>
                <w:rFonts w:ascii="TH SarabunPSK" w:eastAsia="Times New Roman" w:hAnsi="TH SarabunPSK" w:cs="TH SarabunPSK" w:hint="cs"/>
                <w:b/>
                <w:bCs/>
                <w:color w:val="000000"/>
                <w:sz w:val="28"/>
                <w:cs/>
              </w:rPr>
              <w:t>2563</w:t>
            </w:r>
          </w:p>
        </w:tc>
        <w:tc>
          <w:tcPr>
            <w:tcW w:w="695" w:type="pct"/>
            <w:vMerge/>
            <w:tcBorders>
              <w:top w:val="nil"/>
              <w:left w:val="single" w:sz="8" w:space="0" w:color="8DB3E2"/>
              <w:bottom w:val="single" w:sz="8" w:space="0" w:color="8DB3E2"/>
              <w:right w:val="single" w:sz="8" w:space="0" w:color="8DB3E2"/>
            </w:tcBorders>
            <w:vAlign w:val="center"/>
            <w:hideMark/>
          </w:tcPr>
          <w:p w:rsidR="00CE716A" w:rsidRPr="00E35A9E" w:rsidRDefault="00CE716A" w:rsidP="00E35A9E">
            <w:pPr>
              <w:spacing w:after="0" w:line="240" w:lineRule="auto"/>
              <w:rPr>
                <w:rFonts w:ascii="TH SarabunPSK" w:eastAsia="Times New Roman" w:hAnsi="TH SarabunPSK" w:cs="TH SarabunPSK"/>
                <w:b/>
                <w:bCs/>
                <w:color w:val="000000"/>
                <w:sz w:val="28"/>
              </w:rPr>
            </w:pPr>
          </w:p>
        </w:tc>
        <w:tc>
          <w:tcPr>
            <w:tcW w:w="571" w:type="pct"/>
            <w:vMerge/>
            <w:tcBorders>
              <w:top w:val="nil"/>
              <w:left w:val="single" w:sz="8" w:space="0" w:color="8DB3E2"/>
              <w:bottom w:val="single" w:sz="8" w:space="0" w:color="8DB3E2"/>
              <w:right w:val="single" w:sz="8" w:space="0" w:color="8DB3E2"/>
            </w:tcBorders>
            <w:vAlign w:val="center"/>
            <w:hideMark/>
          </w:tcPr>
          <w:p w:rsidR="00CE716A" w:rsidRPr="00E35A9E" w:rsidRDefault="00CE716A" w:rsidP="00E35A9E">
            <w:pPr>
              <w:spacing w:after="0" w:line="240" w:lineRule="auto"/>
              <w:rPr>
                <w:rFonts w:ascii="TH SarabunPSK" w:eastAsia="Times New Roman" w:hAnsi="TH SarabunPSK" w:cs="TH SarabunPSK"/>
                <w:b/>
                <w:bCs/>
                <w:color w:val="000000"/>
                <w:sz w:val="28"/>
              </w:rPr>
            </w:pPr>
          </w:p>
        </w:tc>
      </w:tr>
      <w:tr w:rsidR="00E35A9E" w:rsidRPr="00E35A9E" w:rsidTr="00CE7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8" w:type="pct"/>
            <w:tcBorders>
              <w:top w:val="nil"/>
              <w:left w:val="single" w:sz="8" w:space="0" w:color="8DB3E2" w:themeColor="text2" w:themeTint="66"/>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p w:rsidR="00E35A9E" w:rsidRPr="00E35A9E" w:rsidRDefault="00E35A9E" w:rsidP="00E35A9E">
            <w:pPr>
              <w:spacing w:after="0" w:line="240" w:lineRule="auto"/>
              <w:rPr>
                <w:rFonts w:ascii="TH SarabunPSK" w:eastAsia="Times New Roman" w:hAnsi="TH SarabunPSK" w:cs="TH SarabunPSK"/>
                <w:color w:val="000000"/>
                <w:sz w:val="28"/>
              </w:rPr>
            </w:pPr>
          </w:p>
        </w:tc>
        <w:tc>
          <w:tcPr>
            <w:tcW w:w="812"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42"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32"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610" w:type="pct"/>
            <w:tcBorders>
              <w:top w:val="nil"/>
              <w:left w:val="nil"/>
              <w:bottom w:val="single" w:sz="8" w:space="0" w:color="8DB3E2"/>
              <w:right w:val="single" w:sz="4" w:space="0" w:color="95B3D7" w:themeColor="accent1" w:themeTint="99"/>
            </w:tcBorders>
          </w:tcPr>
          <w:p w:rsidR="00E35A9E" w:rsidRPr="00E35A9E" w:rsidRDefault="00E35A9E" w:rsidP="00E35A9E">
            <w:pPr>
              <w:spacing w:after="0" w:line="240" w:lineRule="auto"/>
              <w:rPr>
                <w:rFonts w:ascii="TH SarabunPSK" w:eastAsia="Times New Roman" w:hAnsi="TH SarabunPSK" w:cs="TH SarabunPSK"/>
                <w:color w:val="000000"/>
                <w:sz w:val="28"/>
              </w:rPr>
            </w:pPr>
          </w:p>
        </w:tc>
        <w:tc>
          <w:tcPr>
            <w:tcW w:w="695" w:type="pct"/>
            <w:tcBorders>
              <w:top w:val="nil"/>
              <w:left w:val="single" w:sz="4" w:space="0" w:color="95B3D7" w:themeColor="accent1" w:themeTint="99"/>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c>
          <w:tcPr>
            <w:tcW w:w="571" w:type="pct"/>
            <w:tcBorders>
              <w:top w:val="nil"/>
              <w:left w:val="nil"/>
              <w:bottom w:val="single" w:sz="8" w:space="0" w:color="8DB3E2"/>
              <w:right w:val="single" w:sz="8" w:space="0" w:color="8DB3E2"/>
            </w:tcBorders>
            <w:shd w:val="clear" w:color="auto" w:fill="auto"/>
            <w:vAlign w:val="center"/>
            <w:hideMark/>
          </w:tcPr>
          <w:p w:rsidR="00E35A9E" w:rsidRPr="00E35A9E" w:rsidRDefault="00E35A9E" w:rsidP="00E35A9E">
            <w:pPr>
              <w:spacing w:after="0" w:line="240" w:lineRule="auto"/>
              <w:rPr>
                <w:rFonts w:ascii="TH SarabunPSK" w:eastAsia="Times New Roman" w:hAnsi="TH SarabunPSK" w:cs="TH SarabunPSK"/>
                <w:color w:val="000000"/>
                <w:sz w:val="28"/>
              </w:rPr>
            </w:pPr>
            <w:r w:rsidRPr="00E35A9E">
              <w:rPr>
                <w:rFonts w:ascii="TH SarabunPSK" w:eastAsia="Times New Roman" w:hAnsi="TH SarabunPSK" w:cs="TH SarabunPSK"/>
                <w:color w:val="000000"/>
                <w:sz w:val="28"/>
              </w:rPr>
              <w:t> </w:t>
            </w:r>
          </w:p>
        </w:tc>
      </w:tr>
    </w:tbl>
    <w:p w:rsidR="00E35A9E" w:rsidRDefault="00E35A9E"/>
    <w:sectPr w:rsidR="00E35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H SarabunPSK Bold">
    <w:altName w:val="TH SarabunPSK"/>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33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0C99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F92AC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0225B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EAC75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B18F2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0C8A5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91A5FC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9D0456C"/>
    <w:lvl w:ilvl="0">
      <w:start w:val="1"/>
      <w:numFmt w:val="decimal"/>
      <w:pStyle w:val="ListNumber"/>
      <w:lvlText w:val="%1."/>
      <w:lvlJc w:val="left"/>
      <w:pPr>
        <w:tabs>
          <w:tab w:val="num" w:pos="360"/>
        </w:tabs>
        <w:ind w:left="360" w:hanging="360"/>
      </w:pPr>
    </w:lvl>
  </w:abstractNum>
  <w:abstractNum w:abstractNumId="9">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0">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abstractNumId w:val="9"/>
  </w:num>
  <w:num w:numId="2">
    <w:abstractNumId w:val="11"/>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9E"/>
    <w:rsid w:val="001F5321"/>
    <w:rsid w:val="00234EDF"/>
    <w:rsid w:val="004F6232"/>
    <w:rsid w:val="008D5594"/>
    <w:rsid w:val="00A709F5"/>
    <w:rsid w:val="00C04030"/>
    <w:rsid w:val="00CE716A"/>
    <w:rsid w:val="00DF09EF"/>
    <w:rsid w:val="00E35A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toa heading" w:uiPriority="99"/>
    <w:lsdException w:name="Title" w:semiHidden="0" w:unhideWhenUsed="0" w:qFormat="1"/>
    <w:lsdException w:name="Default Paragraph Font" w:uiPriority="1"/>
    <w:lsdException w:name="Message Header" w:uiPriority="99"/>
    <w:lsdException w:name="Subtitle" w:semiHidden="0" w:uiPriority="11"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5A9E"/>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semiHidden/>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styleId="Heading3">
    <w:name w:val="heading 3"/>
    <w:basedOn w:val="Normal"/>
    <w:next w:val="Normal"/>
    <w:link w:val="Heading3Char"/>
    <w:semiHidden/>
    <w:unhideWhenUsed/>
    <w:qFormat/>
    <w:rsid w:val="00E35A9E"/>
    <w:pPr>
      <w:keepNext/>
      <w:keepLines/>
      <w:spacing w:before="200" w:after="0"/>
      <w:outlineLvl w:val="2"/>
    </w:pPr>
    <w:rPr>
      <w:rFonts w:ascii="Cambria" w:eastAsia="Times New Roman" w:hAnsi="Cambria" w:cs="Angsana New"/>
      <w:b/>
      <w:bCs/>
      <w:color w:val="4A66AC"/>
    </w:rPr>
  </w:style>
  <w:style w:type="paragraph" w:styleId="Heading4">
    <w:name w:val="heading 4"/>
    <w:basedOn w:val="Normal"/>
    <w:next w:val="Normal"/>
    <w:link w:val="Heading4Char"/>
    <w:semiHidden/>
    <w:unhideWhenUsed/>
    <w:qFormat/>
    <w:rsid w:val="00E35A9E"/>
    <w:pPr>
      <w:keepNext/>
      <w:keepLines/>
      <w:spacing w:before="200" w:after="0"/>
      <w:outlineLvl w:val="3"/>
    </w:pPr>
    <w:rPr>
      <w:rFonts w:ascii="Cambria" w:eastAsia="Times New Roman" w:hAnsi="Cambria" w:cs="Angsana New"/>
      <w:b/>
      <w:bCs/>
      <w:i/>
      <w:iCs/>
      <w:color w:val="4A66AC"/>
    </w:rPr>
  </w:style>
  <w:style w:type="paragraph" w:styleId="Heading5">
    <w:name w:val="heading 5"/>
    <w:basedOn w:val="Normal"/>
    <w:next w:val="Normal"/>
    <w:link w:val="Heading5Char"/>
    <w:unhideWhenUsed/>
    <w:qFormat/>
    <w:rsid w:val="00E35A9E"/>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E35A9E"/>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E35A9E"/>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35A9E"/>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35A9E"/>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A9E"/>
    <w:rPr>
      <w:rFonts w:ascii="CordiaUPC" w:eastAsia="Cordia New" w:hAnsi="CordiaUPC" w:cs="CordiaUPC"/>
      <w:sz w:val="32"/>
      <w:szCs w:val="32"/>
      <w:u w:val="single"/>
    </w:rPr>
  </w:style>
  <w:style w:type="paragraph" w:customStyle="1" w:styleId="Heading21">
    <w:name w:val="Heading 21"/>
    <w:basedOn w:val="Normal"/>
    <w:next w:val="Normal"/>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Normal"/>
    <w:next w:val="Normal"/>
    <w:unhideWhenUsed/>
    <w:qFormat/>
    <w:rsid w:val="00E35A9E"/>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Normal"/>
    <w:next w:val="Normal"/>
    <w:unhideWhenUsed/>
    <w:qFormat/>
    <w:rsid w:val="00E35A9E"/>
    <w:pPr>
      <w:keepNext/>
      <w:keepLines/>
      <w:spacing w:before="200" w:after="0"/>
      <w:outlineLvl w:val="3"/>
    </w:pPr>
    <w:rPr>
      <w:rFonts w:ascii="Cambria" w:eastAsia="Times New Roman" w:hAnsi="Cambria" w:cs="Angsana New"/>
      <w:b/>
      <w:bCs/>
      <w:i/>
      <w:iCs/>
      <w:color w:val="4A66AC"/>
    </w:rPr>
  </w:style>
  <w:style w:type="character" w:customStyle="1" w:styleId="Heading5Char">
    <w:name w:val="Heading 5 Char"/>
    <w:basedOn w:val="DefaultParagraphFont"/>
    <w:link w:val="Heading5"/>
    <w:rsid w:val="00E35A9E"/>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E35A9E"/>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E35A9E"/>
    <w:rPr>
      <w:rFonts w:ascii="CordiaUPC" w:eastAsia="Cordia New" w:hAnsi="CordiaUPC" w:cs="CordiaUPC"/>
      <w:b/>
      <w:bCs/>
      <w:sz w:val="32"/>
      <w:szCs w:val="32"/>
    </w:rPr>
  </w:style>
  <w:style w:type="character" w:customStyle="1" w:styleId="Heading8Char">
    <w:name w:val="Heading 8 Char"/>
    <w:basedOn w:val="DefaultParagraphFont"/>
    <w:link w:val="Heading8"/>
    <w:rsid w:val="00E35A9E"/>
    <w:rPr>
      <w:rFonts w:ascii="Times New Roman" w:eastAsia="Times New Roman" w:hAnsi="Times New Roman" w:cs="Angsana New"/>
      <w:i/>
      <w:iCs/>
      <w:sz w:val="24"/>
    </w:rPr>
  </w:style>
  <w:style w:type="character" w:customStyle="1" w:styleId="Heading9Char">
    <w:name w:val="Heading 9 Char"/>
    <w:basedOn w:val="DefaultParagraphFont"/>
    <w:link w:val="Heading9"/>
    <w:rsid w:val="00E35A9E"/>
    <w:rPr>
      <w:rFonts w:ascii="Arial" w:eastAsia="Times New Roman" w:hAnsi="Arial" w:cs="Angsana New"/>
      <w:szCs w:val="25"/>
    </w:rPr>
  </w:style>
  <w:style w:type="numbering" w:customStyle="1" w:styleId="NoList1">
    <w:name w:val="No List1"/>
    <w:next w:val="NoList"/>
    <w:uiPriority w:val="99"/>
    <w:semiHidden/>
    <w:unhideWhenUsed/>
    <w:rsid w:val="00E35A9E"/>
  </w:style>
  <w:style w:type="paragraph" w:styleId="BalloonText">
    <w:name w:val="Balloon Text"/>
    <w:basedOn w:val="Normal"/>
    <w:link w:val="BalloonTextChar"/>
    <w:uiPriority w:val="99"/>
    <w:semiHidden/>
    <w:unhideWhenUsed/>
    <w:rsid w:val="00E35A9E"/>
    <w:pPr>
      <w:spacing w:after="0" w:line="240" w:lineRule="auto"/>
    </w:pPr>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E35A9E"/>
    <w:rPr>
      <w:rFonts w:ascii="Tahoma" w:eastAsia="Times New Roman" w:hAnsi="Tahoma" w:cs="Angsana New"/>
      <w:sz w:val="16"/>
      <w:szCs w:val="20"/>
    </w:rPr>
  </w:style>
  <w:style w:type="paragraph" w:styleId="NormalWeb">
    <w:name w:val="Normal (Web)"/>
    <w:basedOn w:val="Normal"/>
    <w:uiPriority w:val="99"/>
    <w:unhideWhenUsed/>
    <w:rsid w:val="00E35A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able Heading"/>
    <w:basedOn w:val="Normal"/>
    <w:link w:val="ListParagraphChar"/>
    <w:uiPriority w:val="34"/>
    <w:qFormat/>
    <w:rsid w:val="00E35A9E"/>
    <w:pPr>
      <w:spacing w:after="0" w:line="240" w:lineRule="auto"/>
      <w:ind w:left="720"/>
      <w:contextualSpacing/>
    </w:pPr>
    <w:rPr>
      <w:rFonts w:ascii="Times New Roman" w:eastAsia="Times New Roman" w:hAnsi="Times New Roman" w:cs="Angsana New"/>
      <w:sz w:val="24"/>
      <w:szCs w:val="30"/>
    </w:rPr>
  </w:style>
  <w:style w:type="character" w:customStyle="1" w:styleId="Heading2Char">
    <w:name w:val="Heading 2 Char"/>
    <w:basedOn w:val="DefaultParagraphFont"/>
    <w:link w:val="Heading2"/>
    <w:semiHidden/>
    <w:rsid w:val="00E35A9E"/>
    <w:rPr>
      <w:rFonts w:ascii="Cambria" w:eastAsia="Times New Roman" w:hAnsi="Cambria" w:cs="Angsana New"/>
      <w:b/>
      <w:bCs/>
      <w:color w:val="4A66AC"/>
      <w:sz w:val="26"/>
      <w:szCs w:val="33"/>
    </w:rPr>
  </w:style>
  <w:style w:type="character" w:customStyle="1" w:styleId="Heading3Char">
    <w:name w:val="Heading 3 Char"/>
    <w:basedOn w:val="DefaultParagraphFont"/>
    <w:link w:val="Heading3"/>
    <w:rsid w:val="00E35A9E"/>
    <w:rPr>
      <w:rFonts w:ascii="Cambria" w:eastAsia="Times New Roman" w:hAnsi="Cambria" w:cs="Angsana New"/>
      <w:b/>
      <w:bCs/>
      <w:color w:val="4A66AC"/>
    </w:rPr>
  </w:style>
  <w:style w:type="character" w:customStyle="1" w:styleId="Heading4Char">
    <w:name w:val="Heading 4 Char"/>
    <w:basedOn w:val="DefaultParagraphFont"/>
    <w:link w:val="Heading4"/>
    <w:rsid w:val="00E35A9E"/>
    <w:rPr>
      <w:rFonts w:ascii="Cambria" w:eastAsia="Times New Roman" w:hAnsi="Cambria" w:cs="Angsana New"/>
      <w:b/>
      <w:bCs/>
      <w:i/>
      <w:iCs/>
      <w:color w:val="4A66AC"/>
    </w:rPr>
  </w:style>
  <w:style w:type="table" w:styleId="TableGrid">
    <w:name w:val="Table Grid"/>
    <w:basedOn w:val="TableNormal"/>
    <w:uiPriority w:val="39"/>
    <w:rsid w:val="00E35A9E"/>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35A9E"/>
    <w:rPr>
      <w:rFonts w:ascii="Times New Roman" w:eastAsia="Times New Roman" w:hAnsi="Times New Roman" w:cs="Angsana New"/>
      <w:sz w:val="24"/>
    </w:rPr>
  </w:style>
  <w:style w:type="character" w:styleId="PageNumber">
    <w:name w:val="page number"/>
    <w:basedOn w:val="DefaultParagraphFont"/>
    <w:rsid w:val="00E35A9E"/>
  </w:style>
  <w:style w:type="paragraph" w:styleId="Footer">
    <w:name w:val="footer"/>
    <w:basedOn w:val="Normal"/>
    <w:link w:val="FooterChar"/>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35A9E"/>
    <w:rPr>
      <w:rFonts w:ascii="Times New Roman" w:eastAsia="Times New Roman" w:hAnsi="Times New Roman" w:cs="Angsana New"/>
      <w:sz w:val="24"/>
    </w:rPr>
  </w:style>
  <w:style w:type="paragraph" w:styleId="BodyTextIndent">
    <w:name w:val="Body Text Indent"/>
    <w:basedOn w:val="Normal"/>
    <w:link w:val="BodyTextIndentChar"/>
    <w:rsid w:val="00E35A9E"/>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35A9E"/>
    <w:rPr>
      <w:rFonts w:ascii="Times New Roman" w:eastAsia="MS Mincho" w:hAnsi="Times New Roman" w:cs="Angsana New"/>
      <w:sz w:val="24"/>
      <w:lang w:eastAsia="ja-JP"/>
    </w:rPr>
  </w:style>
  <w:style w:type="paragraph" w:styleId="BodyTextIndent2">
    <w:name w:val="Body Text Indent 2"/>
    <w:basedOn w:val="Normal"/>
    <w:link w:val="BodyTextIndent2Char"/>
    <w:rsid w:val="00E35A9E"/>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35A9E"/>
    <w:rPr>
      <w:rFonts w:ascii="Janson Text" w:eastAsia="Times New Roman" w:hAnsi="Janson Text" w:cs="Janson Text"/>
      <w:i/>
      <w:iCs/>
      <w:sz w:val="24"/>
      <w:szCs w:val="24"/>
      <w:lang w:bidi="ar-SA"/>
    </w:rPr>
  </w:style>
  <w:style w:type="paragraph" w:styleId="BodyText2">
    <w:name w:val="Body Text 2"/>
    <w:basedOn w:val="Normal"/>
    <w:link w:val="BodyText2Char"/>
    <w:rsid w:val="00E35A9E"/>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35A9E"/>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35A9E"/>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35A9E"/>
    <w:rPr>
      <w:rFonts w:ascii="Times New Roman" w:eastAsia="Times New Roman" w:hAnsi="Times New Roman" w:cs="Angsana New"/>
      <w:sz w:val="16"/>
      <w:szCs w:val="18"/>
      <w:lang w:bidi="ar-SA"/>
    </w:rPr>
  </w:style>
  <w:style w:type="paragraph" w:styleId="FootnoteText">
    <w:name w:val="footnote text"/>
    <w:basedOn w:val="Normal"/>
    <w:link w:val="FootnoteTextChar"/>
    <w:rsid w:val="00E35A9E"/>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35A9E"/>
    <w:rPr>
      <w:rFonts w:ascii="MS Sans Serif" w:eastAsia="Cordia New" w:hAnsi="MS Sans Serif" w:cs="Angsana New"/>
      <w:sz w:val="28"/>
      <w:lang w:eastAsia="th-TH"/>
    </w:rPr>
  </w:style>
  <w:style w:type="character" w:styleId="Hyperlink">
    <w:name w:val="Hyperlink"/>
    <w:rsid w:val="00E35A9E"/>
    <w:rPr>
      <w:color w:val="0000FF"/>
      <w:u w:val="single"/>
    </w:rPr>
  </w:style>
  <w:style w:type="paragraph" w:customStyle="1" w:styleId="Level2Head">
    <w:name w:val="Level 2 Head"/>
    <w:rsid w:val="00E35A9E"/>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35A9E"/>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35A9E"/>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NormalWeb"/>
    <w:rsid w:val="00E35A9E"/>
    <w:pPr>
      <w:numPr>
        <w:numId w:val="2"/>
      </w:numPr>
      <w:spacing w:before="0" w:beforeAutospacing="0" w:after="40" w:afterAutospacing="0"/>
    </w:pPr>
    <w:rPr>
      <w:rFonts w:cs="Angsana New"/>
      <w:lang w:bidi="ar-SA"/>
    </w:rPr>
  </w:style>
  <w:style w:type="paragraph" w:customStyle="1" w:styleId="Level1Head">
    <w:name w:val="Level 1 Head"/>
    <w:basedOn w:val="Level2Head"/>
    <w:rsid w:val="00E35A9E"/>
    <w:rPr>
      <w:rFonts w:ascii="Arial" w:hAnsi="Arial" w:cs="Arial"/>
      <w:noProof w:val="0"/>
    </w:rPr>
  </w:style>
  <w:style w:type="paragraph" w:customStyle="1" w:styleId="CriteriaMultipleReq">
    <w:name w:val="Criteria Multiple Req"/>
    <w:basedOn w:val="Level3HeadCharCharChar"/>
    <w:rsid w:val="00E35A9E"/>
    <w:pPr>
      <w:tabs>
        <w:tab w:val="left" w:pos="810"/>
      </w:tabs>
      <w:ind w:left="810" w:hanging="810"/>
    </w:pPr>
    <w:rPr>
      <w:color w:val="800080"/>
    </w:rPr>
  </w:style>
  <w:style w:type="paragraph" w:customStyle="1" w:styleId="Notes">
    <w:name w:val="Notes"/>
    <w:basedOn w:val="Normal"/>
    <w:rsid w:val="00E35A9E"/>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35A9E"/>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35A9E"/>
    <w:rPr>
      <w:rFonts w:ascii="Times New Roman" w:eastAsia="Times New Roman" w:hAnsi="Times New Roman" w:cs="Angsana New"/>
      <w:sz w:val="16"/>
      <w:szCs w:val="18"/>
    </w:rPr>
  </w:style>
  <w:style w:type="paragraph" w:styleId="Caption">
    <w:name w:val="caption"/>
    <w:basedOn w:val="Normal"/>
    <w:next w:val="Normal"/>
    <w:qFormat/>
    <w:rsid w:val="00E35A9E"/>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35A9E"/>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35A9E"/>
    <w:rPr>
      <w:rFonts w:ascii="Tahoma" w:eastAsia="Times New Roman" w:hAnsi="Tahoma" w:cs="Angsana New"/>
      <w:sz w:val="24"/>
      <w:shd w:val="clear" w:color="auto" w:fill="000080"/>
    </w:rPr>
  </w:style>
  <w:style w:type="character" w:styleId="FollowedHyperlink">
    <w:name w:val="FollowedHyperlink"/>
    <w:rsid w:val="00E35A9E"/>
    <w:rPr>
      <w:color w:val="800080"/>
      <w:u w:val="single"/>
    </w:rPr>
  </w:style>
  <w:style w:type="paragraph" w:customStyle="1" w:styleId="Default">
    <w:name w:val="Default"/>
    <w:rsid w:val="00E35A9E"/>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35A9E"/>
    <w:rPr>
      <w:sz w:val="16"/>
      <w:szCs w:val="16"/>
    </w:rPr>
  </w:style>
  <w:style w:type="paragraph" w:styleId="CommentText">
    <w:name w:val="annotation text"/>
    <w:basedOn w:val="Normal"/>
    <w:link w:val="CommentTextChar"/>
    <w:semiHidden/>
    <w:rsid w:val="00E35A9E"/>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35A9E"/>
    <w:rPr>
      <w:rFonts w:ascii="Times New Roman" w:eastAsia="Times New Roman" w:hAnsi="Times New Roman" w:cs="Angsana New"/>
      <w:sz w:val="20"/>
      <w:szCs w:val="20"/>
    </w:rPr>
  </w:style>
  <w:style w:type="paragraph" w:styleId="PlainText">
    <w:name w:val="Plain Text"/>
    <w:basedOn w:val="Normal"/>
    <w:link w:val="PlainTextChar"/>
    <w:rsid w:val="00E35A9E"/>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35A9E"/>
    <w:rPr>
      <w:rFonts w:ascii="Courier New" w:eastAsia="Times New Roman" w:hAnsi="Courier New" w:cs="Angsana New"/>
      <w:sz w:val="20"/>
      <w:szCs w:val="23"/>
    </w:rPr>
  </w:style>
  <w:style w:type="paragraph" w:styleId="BodyText">
    <w:name w:val="Body Text"/>
    <w:basedOn w:val="Normal"/>
    <w:link w:val="BodyTextChar"/>
    <w:rsid w:val="00E35A9E"/>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35A9E"/>
    <w:rPr>
      <w:rFonts w:ascii="EucrosiaUPC" w:eastAsia="Cordia New" w:hAnsi="EucrosiaUPC" w:cs="Angsana New"/>
      <w:b/>
      <w:bCs/>
      <w:sz w:val="36"/>
      <w:szCs w:val="36"/>
    </w:rPr>
  </w:style>
  <w:style w:type="character" w:customStyle="1" w:styleId="style4261">
    <w:name w:val="style4261"/>
    <w:rsid w:val="00E35A9E"/>
    <w:rPr>
      <w:b/>
      <w:bCs/>
      <w:color w:val="993399"/>
      <w:sz w:val="27"/>
      <w:szCs w:val="27"/>
    </w:rPr>
  </w:style>
  <w:style w:type="paragraph" w:customStyle="1" w:styleId="style627">
    <w:name w:val="style627"/>
    <w:basedOn w:val="Normal"/>
    <w:rsid w:val="00E35A9E"/>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NoList"/>
    <w:semiHidden/>
    <w:rsid w:val="00E35A9E"/>
  </w:style>
  <w:style w:type="paragraph" w:styleId="CommentSubject">
    <w:name w:val="annotation subject"/>
    <w:basedOn w:val="CommentText"/>
    <w:next w:val="CommentText"/>
    <w:link w:val="CommentSubjectChar"/>
    <w:semiHidden/>
    <w:rsid w:val="00E35A9E"/>
    <w:rPr>
      <w:b/>
      <w:bCs/>
      <w:szCs w:val="23"/>
    </w:rPr>
  </w:style>
  <w:style w:type="character" w:customStyle="1" w:styleId="CommentSubjectChar">
    <w:name w:val="Comment Subject Char"/>
    <w:basedOn w:val="CommentTextChar"/>
    <w:link w:val="CommentSubject"/>
    <w:semiHidden/>
    <w:rsid w:val="00E35A9E"/>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35A9E"/>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35A9E"/>
  </w:style>
  <w:style w:type="character" w:styleId="Strong">
    <w:name w:val="Strong"/>
    <w:qFormat/>
    <w:rsid w:val="00E35A9E"/>
    <w:rPr>
      <w:b/>
      <w:bCs/>
    </w:rPr>
  </w:style>
  <w:style w:type="paragraph" w:styleId="Revision">
    <w:name w:val="Revision"/>
    <w:hidden/>
    <w:uiPriority w:val="99"/>
    <w:semiHidden/>
    <w:rsid w:val="00E35A9E"/>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35A9E"/>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35A9E"/>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35A9E"/>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35A9E"/>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35A9E"/>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35A9E"/>
    <w:rPr>
      <w:rFonts w:ascii="Calibri" w:eastAsia="Times New Roman" w:hAnsi="Calibri" w:cs="Cordia New"/>
      <w:szCs w:val="22"/>
      <w:lang w:bidi="ar-SA"/>
    </w:rPr>
  </w:style>
  <w:style w:type="character" w:styleId="FootnoteReference">
    <w:name w:val="footnote reference"/>
    <w:rsid w:val="00E35A9E"/>
    <w:rPr>
      <w:vertAlign w:val="superscript"/>
    </w:rPr>
  </w:style>
  <w:style w:type="character" w:styleId="Emphasis">
    <w:name w:val="Emphasis"/>
    <w:qFormat/>
    <w:rsid w:val="00E35A9E"/>
    <w:rPr>
      <w:i/>
      <w:iCs/>
    </w:rPr>
  </w:style>
  <w:style w:type="paragraph" w:styleId="EndnoteText">
    <w:name w:val="endnote text"/>
    <w:basedOn w:val="Normal"/>
    <w:link w:val="EndnoteTextChar"/>
    <w:rsid w:val="00E35A9E"/>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35A9E"/>
    <w:rPr>
      <w:rFonts w:ascii="Times New Roman" w:eastAsia="Times New Roman" w:hAnsi="Times New Roman" w:cs="Angsana New"/>
      <w:sz w:val="20"/>
      <w:szCs w:val="25"/>
    </w:rPr>
  </w:style>
  <w:style w:type="character" w:styleId="EndnoteReference">
    <w:name w:val="endnote reference"/>
    <w:rsid w:val="00E35A9E"/>
    <w:rPr>
      <w:sz w:val="32"/>
      <w:szCs w:val="32"/>
      <w:vertAlign w:val="superscript"/>
    </w:rPr>
  </w:style>
  <w:style w:type="table" w:styleId="LightShading-Accent4">
    <w:name w:val="Light Shading Accent 4"/>
    <w:basedOn w:val="TableNormal"/>
    <w:uiPriority w:val="60"/>
    <w:rsid w:val="00E35A9E"/>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35A9E"/>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35A9E"/>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35A9E"/>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35A9E"/>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35A9E"/>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35A9E"/>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35A9E"/>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35A9E"/>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35A9E"/>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35A9E"/>
    <w:pPr>
      <w:spacing w:after="0" w:line="240" w:lineRule="auto"/>
    </w:pPr>
    <w:rPr>
      <w:rFonts w:ascii="Tahoma" w:eastAsia="Times New Roman" w:hAnsi="Tahoma" w:cs="Angsana New"/>
    </w:rPr>
  </w:style>
  <w:style w:type="paragraph" w:styleId="Title">
    <w:name w:val="Title"/>
    <w:basedOn w:val="Normal"/>
    <w:link w:val="TitleChar"/>
    <w:qFormat/>
    <w:rsid w:val="00E35A9E"/>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35A9E"/>
    <w:rPr>
      <w:rFonts w:ascii="EucrosiaUPC" w:eastAsia="Cordia New" w:hAnsi="EucrosiaUPC" w:cs="Angsana New"/>
      <w:b/>
      <w:bCs/>
      <w:sz w:val="32"/>
      <w:szCs w:val="32"/>
      <w:u w:val="single"/>
      <w:lang w:eastAsia="ko-KR"/>
    </w:rPr>
  </w:style>
  <w:style w:type="character" w:styleId="LineNumber">
    <w:name w:val="line number"/>
    <w:basedOn w:val="DefaultParagraphFont"/>
    <w:rsid w:val="00E35A9E"/>
  </w:style>
  <w:style w:type="paragraph" w:styleId="HTMLPreformatted">
    <w:name w:val="HTML Preformatted"/>
    <w:basedOn w:val="Normal"/>
    <w:link w:val="HTMLPreformattedChar"/>
    <w:rsid w:val="00E35A9E"/>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35A9E"/>
    <w:rPr>
      <w:rFonts w:ascii="Consolas" w:eastAsia="Times New Roman" w:hAnsi="Consolas" w:cs="Angsana New"/>
      <w:sz w:val="20"/>
      <w:szCs w:val="25"/>
    </w:rPr>
  </w:style>
  <w:style w:type="paragraph" w:styleId="BodyTextFirstIndent">
    <w:name w:val="Body Text First Indent"/>
    <w:basedOn w:val="BodyText"/>
    <w:link w:val="BodyTextFirstIndentChar"/>
    <w:rsid w:val="00E35A9E"/>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35A9E"/>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35A9E"/>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35A9E"/>
    <w:rPr>
      <w:rFonts w:ascii="Times New Roman" w:eastAsia="Times New Roman" w:hAnsi="Times New Roman" w:cs="Angsana New"/>
      <w:sz w:val="24"/>
      <w:lang w:eastAsia="ja-JP"/>
    </w:rPr>
  </w:style>
  <w:style w:type="paragraph" w:styleId="NormalIndent">
    <w:name w:val="Normal Indent"/>
    <w:basedOn w:val="Normal"/>
    <w:rsid w:val="00E35A9E"/>
    <w:pPr>
      <w:spacing w:after="0" w:line="240" w:lineRule="auto"/>
      <w:ind w:left="720"/>
    </w:pPr>
    <w:rPr>
      <w:rFonts w:ascii="Times New Roman" w:eastAsia="Times New Roman" w:hAnsi="Times New Roman" w:cs="Angsana New"/>
      <w:sz w:val="24"/>
    </w:rPr>
  </w:style>
  <w:style w:type="paragraph" w:customStyle="1" w:styleId="BlockText1">
    <w:name w:val="Block Text1"/>
    <w:basedOn w:val="Normal"/>
    <w:next w:val="BlockText"/>
    <w:rsid w:val="00E35A9E"/>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MacroText">
    <w:name w:val="macro"/>
    <w:link w:val="MacroTextChar"/>
    <w:rsid w:val="00E35A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35A9E"/>
    <w:rPr>
      <w:rFonts w:ascii="Consolas" w:eastAsia="Times New Roman" w:hAnsi="Consolas" w:cs="Angsana New"/>
      <w:sz w:val="20"/>
      <w:szCs w:val="25"/>
    </w:rPr>
  </w:style>
  <w:style w:type="paragraph" w:styleId="Salutation">
    <w:name w:val="Salutation"/>
    <w:basedOn w:val="Normal"/>
    <w:next w:val="Normal"/>
    <w:link w:val="SalutationChar"/>
    <w:rsid w:val="00E35A9E"/>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35A9E"/>
    <w:rPr>
      <w:rFonts w:ascii="Times New Roman" w:eastAsia="Times New Roman" w:hAnsi="Times New Roman" w:cs="Angsana New"/>
      <w:sz w:val="24"/>
    </w:rPr>
  </w:style>
  <w:style w:type="paragraph" w:styleId="Closing">
    <w:name w:val="Closing"/>
    <w:basedOn w:val="Normal"/>
    <w:link w:val="ClosingChar"/>
    <w:rsid w:val="00E35A9E"/>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35A9E"/>
    <w:rPr>
      <w:rFonts w:ascii="Times New Roman" w:eastAsia="Times New Roman" w:hAnsi="Times New Roman" w:cs="Angsana New"/>
      <w:sz w:val="24"/>
    </w:rPr>
  </w:style>
  <w:style w:type="paragraph" w:customStyle="1" w:styleId="Quote1">
    <w:name w:val="Quote1"/>
    <w:basedOn w:val="Normal"/>
    <w:next w:val="Normal"/>
    <w:uiPriority w:val="29"/>
    <w:qFormat/>
    <w:rsid w:val="00E35A9E"/>
    <w:pPr>
      <w:spacing w:after="0" w:line="240" w:lineRule="auto"/>
    </w:pPr>
    <w:rPr>
      <w:rFonts w:ascii="Times New Roman" w:eastAsia="Times New Roman" w:hAnsi="Times New Roman" w:cs="Angsana New"/>
      <w:i/>
      <w:iCs/>
      <w:color w:val="000000"/>
      <w:sz w:val="24"/>
    </w:rPr>
  </w:style>
  <w:style w:type="character" w:customStyle="1" w:styleId="QuoteChar">
    <w:name w:val="Quote Char"/>
    <w:basedOn w:val="DefaultParagraphFont"/>
    <w:link w:val="Quote"/>
    <w:uiPriority w:val="29"/>
    <w:rsid w:val="00E35A9E"/>
    <w:rPr>
      <w:rFonts w:ascii="Times New Roman" w:eastAsia="Times New Roman" w:hAnsi="Times New Roman" w:cs="Angsana New"/>
      <w:i/>
      <w:iCs/>
      <w:color w:val="000000"/>
      <w:sz w:val="24"/>
    </w:rPr>
  </w:style>
  <w:style w:type="paragraph" w:customStyle="1" w:styleId="EnvelopeReturn1">
    <w:name w:val="Envelope Return1"/>
    <w:basedOn w:val="Normal"/>
    <w:next w:val="EnvelopeReturn"/>
    <w:rsid w:val="00E35A9E"/>
    <w:pPr>
      <w:spacing w:after="0" w:line="240" w:lineRule="auto"/>
    </w:pPr>
    <w:rPr>
      <w:rFonts w:ascii="Cambria" w:eastAsia="Times New Roman" w:hAnsi="Cambria" w:cs="Angsana New"/>
      <w:sz w:val="20"/>
      <w:szCs w:val="25"/>
    </w:rPr>
  </w:style>
  <w:style w:type="paragraph" w:customStyle="1" w:styleId="Subtitle1">
    <w:name w:val="Subtitle1"/>
    <w:basedOn w:val="Normal"/>
    <w:next w:val="Normal"/>
    <w:qFormat/>
    <w:rsid w:val="00E35A9E"/>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SubtitleChar">
    <w:name w:val="Subtitle Char"/>
    <w:basedOn w:val="DefaultParagraphFont"/>
    <w:link w:val="Subtitle"/>
    <w:rsid w:val="00E35A9E"/>
    <w:rPr>
      <w:rFonts w:ascii="Cambria" w:eastAsia="Times New Roman" w:hAnsi="Cambria" w:cs="Angsana New"/>
      <w:i/>
      <w:iCs/>
      <w:color w:val="4A66AC"/>
      <w:spacing w:val="15"/>
      <w:sz w:val="24"/>
      <w:szCs w:val="30"/>
    </w:rPr>
  </w:style>
  <w:style w:type="paragraph" w:styleId="Index1">
    <w:name w:val="index 1"/>
    <w:basedOn w:val="Normal"/>
    <w:next w:val="Normal"/>
    <w:autoRedefine/>
    <w:rsid w:val="00E35A9E"/>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35A9E"/>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35A9E"/>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35A9E"/>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35A9E"/>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35A9E"/>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35A9E"/>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35A9E"/>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35A9E"/>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Normal"/>
    <w:next w:val="Normal"/>
    <w:uiPriority w:val="30"/>
    <w:qFormat/>
    <w:rsid w:val="00E35A9E"/>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IntenseQuoteChar">
    <w:name w:val="Intense Quote Char"/>
    <w:basedOn w:val="DefaultParagraphFont"/>
    <w:link w:val="IntenseQuote"/>
    <w:uiPriority w:val="30"/>
    <w:rsid w:val="00E35A9E"/>
    <w:rPr>
      <w:rFonts w:ascii="Times New Roman" w:eastAsia="Times New Roman" w:hAnsi="Times New Roman" w:cs="Angsana New"/>
      <w:b/>
      <w:bCs/>
      <w:i/>
      <w:iCs/>
      <w:color w:val="4A66AC"/>
      <w:sz w:val="24"/>
    </w:rPr>
  </w:style>
  <w:style w:type="paragraph" w:styleId="HTMLAddress">
    <w:name w:val="HTML Address"/>
    <w:basedOn w:val="Normal"/>
    <w:link w:val="HTMLAddressChar"/>
    <w:rsid w:val="00E35A9E"/>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35A9E"/>
    <w:rPr>
      <w:rFonts w:ascii="Times New Roman" w:eastAsia="Times New Roman" w:hAnsi="Times New Roman" w:cs="Angsana New"/>
      <w:i/>
      <w:iCs/>
      <w:sz w:val="24"/>
    </w:rPr>
  </w:style>
  <w:style w:type="paragraph" w:customStyle="1" w:styleId="EnvelopeAddress1">
    <w:name w:val="Envelope Address1"/>
    <w:basedOn w:val="Normal"/>
    <w:next w:val="EnvelopeAddress"/>
    <w:rsid w:val="00E35A9E"/>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Bibliography">
    <w:name w:val="Bibliography"/>
    <w:basedOn w:val="Normal"/>
    <w:next w:val="Normal"/>
    <w:uiPriority w:val="37"/>
    <w:semiHidden/>
    <w:unhideWhenUsed/>
    <w:rsid w:val="00E35A9E"/>
    <w:pPr>
      <w:spacing w:after="0" w:line="240" w:lineRule="auto"/>
    </w:pPr>
    <w:rPr>
      <w:rFonts w:ascii="Times New Roman" w:eastAsia="Times New Roman" w:hAnsi="Times New Roman" w:cs="Angsana New"/>
      <w:sz w:val="24"/>
    </w:rPr>
  </w:style>
  <w:style w:type="paragraph" w:styleId="List">
    <w:name w:val="List"/>
    <w:basedOn w:val="Normal"/>
    <w:rsid w:val="00E35A9E"/>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35A9E"/>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35A9E"/>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35A9E"/>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35A9E"/>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35A9E"/>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35A9E"/>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35A9E"/>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35A9E"/>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35A9E"/>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35A9E"/>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35A9E"/>
    <w:rPr>
      <w:rFonts w:ascii="Times New Roman" w:eastAsia="Times New Roman" w:hAnsi="Times New Roman" w:cs="Angsana New"/>
      <w:sz w:val="24"/>
    </w:rPr>
  </w:style>
  <w:style w:type="paragraph" w:styleId="E-mailSignature">
    <w:name w:val="E-mail Signature"/>
    <w:basedOn w:val="Normal"/>
    <w:link w:val="E-mailSignatureChar"/>
    <w:rsid w:val="00E35A9E"/>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35A9E"/>
    <w:rPr>
      <w:rFonts w:ascii="Times New Roman" w:eastAsia="Times New Roman" w:hAnsi="Times New Roman" w:cs="Angsana New"/>
      <w:sz w:val="24"/>
    </w:rPr>
  </w:style>
  <w:style w:type="paragraph" w:styleId="ListNumber">
    <w:name w:val="List Number"/>
    <w:basedOn w:val="Normal"/>
    <w:rsid w:val="00E35A9E"/>
    <w:pPr>
      <w:numPr>
        <w:numId w:val="3"/>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35A9E"/>
    <w:pPr>
      <w:numPr>
        <w:numId w:val="4"/>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35A9E"/>
    <w:pPr>
      <w:numPr>
        <w:numId w:val="5"/>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35A9E"/>
    <w:pPr>
      <w:numPr>
        <w:numId w:val="6"/>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35A9E"/>
    <w:pPr>
      <w:numPr>
        <w:numId w:val="7"/>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35A9E"/>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35A9E"/>
    <w:rPr>
      <w:rFonts w:ascii="Times New Roman" w:eastAsia="Times New Roman" w:hAnsi="Times New Roman" w:cs="Angsana New"/>
      <w:sz w:val="24"/>
    </w:rPr>
  </w:style>
  <w:style w:type="paragraph" w:customStyle="1" w:styleId="MessageHeader1">
    <w:name w:val="Message Header1"/>
    <w:basedOn w:val="Normal"/>
    <w:next w:val="MessageHeader"/>
    <w:link w:val="MessageHeaderChar"/>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DefaultParagraphFont"/>
    <w:link w:val="MessageHeader1"/>
    <w:rsid w:val="00E35A9E"/>
    <w:rPr>
      <w:rFonts w:ascii="Cambria" w:eastAsia="Times New Roman" w:hAnsi="Cambria" w:cs="Angsana New"/>
      <w:sz w:val="24"/>
      <w:szCs w:val="30"/>
      <w:shd w:val="pct20" w:color="auto" w:fill="auto"/>
    </w:rPr>
  </w:style>
  <w:style w:type="paragraph" w:styleId="NoteHeading">
    <w:name w:val="Note Heading"/>
    <w:basedOn w:val="Normal"/>
    <w:next w:val="Normal"/>
    <w:link w:val="NoteHeadingChar"/>
    <w:rsid w:val="00E35A9E"/>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35A9E"/>
    <w:rPr>
      <w:rFonts w:ascii="Times New Roman" w:eastAsia="Times New Roman" w:hAnsi="Times New Roman" w:cs="Angsana New"/>
      <w:sz w:val="24"/>
    </w:rPr>
  </w:style>
  <w:style w:type="paragraph" w:styleId="ListBullet2">
    <w:name w:val="List Bullet 2"/>
    <w:basedOn w:val="Normal"/>
    <w:rsid w:val="00E35A9E"/>
    <w:pPr>
      <w:numPr>
        <w:numId w:val="8"/>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35A9E"/>
    <w:pPr>
      <w:numPr>
        <w:numId w:val="9"/>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35A9E"/>
    <w:pPr>
      <w:numPr>
        <w:numId w:val="10"/>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35A9E"/>
    <w:pPr>
      <w:numPr>
        <w:numId w:val="11"/>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35A9E"/>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Normal"/>
    <w:next w:val="Index1"/>
    <w:rsid w:val="00E35A9E"/>
    <w:pPr>
      <w:spacing w:after="0" w:line="240" w:lineRule="auto"/>
    </w:pPr>
    <w:rPr>
      <w:rFonts w:ascii="Cambria" w:eastAsia="Times New Roman" w:hAnsi="Cambria" w:cs="Angsana New"/>
      <w:b/>
      <w:bCs/>
      <w:sz w:val="24"/>
    </w:rPr>
  </w:style>
  <w:style w:type="paragraph" w:customStyle="1" w:styleId="TOCHeading2">
    <w:name w:val="TOC Heading2"/>
    <w:basedOn w:val="Heading1"/>
    <w:next w:val="Normal"/>
    <w:uiPriority w:val="39"/>
    <w:semiHidden/>
    <w:unhideWhenUsed/>
    <w:qFormat/>
    <w:rsid w:val="00E35A9E"/>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Normal"/>
    <w:next w:val="Normal"/>
    <w:rsid w:val="00E35A9E"/>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TableNormal"/>
    <w:uiPriority w:val="61"/>
    <w:rsid w:val="00E35A9E"/>
    <w:pPr>
      <w:spacing w:after="0" w:line="240" w:lineRule="auto"/>
    </w:pPr>
    <w:rPr>
      <w:rFonts w:eastAsia="Times New Roman"/>
    </w:rPr>
    <w:tblPr>
      <w:tblStyleRowBandSize w:val="1"/>
      <w:tblStyleColBandSize w:val="1"/>
      <w:tblInd w:w="0" w:type="dxa"/>
      <w:tblBorders>
        <w:top w:val="single" w:sz="8" w:space="0" w:color="4A66AC"/>
        <w:left w:val="single" w:sz="8" w:space="0" w:color="4A66AC"/>
        <w:bottom w:val="single" w:sz="8" w:space="0" w:color="4A66AC"/>
        <w:right w:val="single" w:sz="8" w:space="0" w:color="4A66A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TableNormal"/>
    <w:next w:val="MediumGrid3-Accent6"/>
    <w:uiPriority w:val="69"/>
    <w:rsid w:val="00E35A9E"/>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TableNormal"/>
    <w:next w:val="ColorfulList-Accent2"/>
    <w:uiPriority w:val="72"/>
    <w:rsid w:val="00E35A9E"/>
    <w:pPr>
      <w:spacing w:after="0" w:line="240" w:lineRule="auto"/>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TableNormal"/>
    <w:next w:val="MediumGrid3-Accent2"/>
    <w:uiPriority w:val="69"/>
    <w:rsid w:val="00E35A9E"/>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TableNormal"/>
    <w:uiPriority w:val="47"/>
    <w:rsid w:val="00E35A9E"/>
    <w:pPr>
      <w:spacing w:after="0" w:line="240" w:lineRule="auto"/>
    </w:pPr>
    <w:rPr>
      <w:rFonts w:eastAsia="Times New Roman"/>
    </w:rPr>
    <w:tblPr>
      <w:tblStyleRowBandSize w:val="1"/>
      <w:tblStyleColBandSize w:val="1"/>
      <w:tblInd w:w="0" w:type="dxa"/>
      <w:tblBorders>
        <w:top w:val="single" w:sz="2" w:space="0" w:color="9BC7CE"/>
        <w:bottom w:val="single" w:sz="2" w:space="0" w:color="9BC7CE"/>
        <w:insideH w:val="single" w:sz="2" w:space="0" w:color="9BC7CE"/>
        <w:insideV w:val="single" w:sz="2" w:space="0" w:color="9BC7CE"/>
      </w:tblBorders>
      <w:tblCellMar>
        <w:top w:w="0" w:type="dxa"/>
        <w:left w:w="108" w:type="dxa"/>
        <w:bottom w:w="0" w:type="dxa"/>
        <w:right w:w="108" w:type="dxa"/>
      </w:tblCellMar>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TableNormal"/>
    <w:uiPriority w:val="49"/>
    <w:rsid w:val="00E35A9E"/>
    <w:pPr>
      <w:spacing w:after="0" w:line="240" w:lineRule="auto"/>
    </w:pPr>
    <w:rPr>
      <w:rFonts w:eastAsia="Times New Roman"/>
    </w:rPr>
    <w:tblPr>
      <w:tblStyleRowBandSize w:val="1"/>
      <w:tblStyleColBandSize w:val="1"/>
      <w:tblInd w:w="0" w:type="dxa"/>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CellMar>
        <w:top w:w="0" w:type="dxa"/>
        <w:left w:w="108" w:type="dxa"/>
        <w:bottom w:w="0" w:type="dxa"/>
        <w:right w:w="108" w:type="dxa"/>
      </w:tblCellMar>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
    <w:name w:val="A2"/>
    <w:uiPriority w:val="99"/>
    <w:rsid w:val="00E35A9E"/>
    <w:rPr>
      <w:color w:val="000000"/>
    </w:rPr>
  </w:style>
  <w:style w:type="paragraph" w:customStyle="1" w:styleId="Pa2">
    <w:name w:val="Pa2"/>
    <w:basedOn w:val="Normal"/>
    <w:next w:val="Normal"/>
    <w:uiPriority w:val="99"/>
    <w:rsid w:val="00E35A9E"/>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35A9E"/>
    <w:rPr>
      <w:rFonts w:ascii="Times New Roman" w:eastAsia="Times New Roman" w:hAnsi="Times New Roman" w:cs="Angsana New"/>
      <w:sz w:val="24"/>
      <w:szCs w:val="30"/>
    </w:rPr>
  </w:style>
  <w:style w:type="table" w:customStyle="1" w:styleId="GridTable1Light-Accent11">
    <w:name w:val="Grid Table 1 Light - Accent 11"/>
    <w:basedOn w:val="TableNormal"/>
    <w:uiPriority w:val="46"/>
    <w:rsid w:val="00E35A9E"/>
    <w:pPr>
      <w:spacing w:after="0" w:line="240" w:lineRule="auto"/>
    </w:pPr>
    <w:tblPr>
      <w:tblStyleRowBandSize w:val="1"/>
      <w:tblStyleColBandSize w:val="1"/>
      <w:tblInd w:w="0" w:type="dxa"/>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CellMar>
        <w:top w:w="0" w:type="dxa"/>
        <w:left w:w="108" w:type="dxa"/>
        <w:bottom w:w="0" w:type="dxa"/>
        <w:right w:w="108" w:type="dxa"/>
      </w:tblCellMar>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E35A9E"/>
    <w:rPr>
      <w:rFonts w:eastAsia="Times New Roman"/>
      <w:szCs w:val="22"/>
      <w:lang w:eastAsia="ja-JP" w:bidi="ar-SA"/>
    </w:rPr>
  </w:style>
  <w:style w:type="table" w:customStyle="1" w:styleId="MediumShading1-Accent31">
    <w:name w:val="Medium Shading 1 - Accent 31"/>
    <w:basedOn w:val="TableNormal"/>
    <w:next w:val="MediumShading1-Accent3"/>
    <w:uiPriority w:val="63"/>
    <w:rsid w:val="00E35A9E"/>
    <w:pPr>
      <w:spacing w:after="0" w:line="240" w:lineRule="auto"/>
    </w:pPr>
    <w:rPr>
      <w:rFonts w:eastAsia="Times New Roman"/>
    </w:rPr>
    <w:tblPr>
      <w:tblStyleRowBandSize w:val="1"/>
      <w:tblStyleColBandSize w:val="1"/>
      <w:tblInd w:w="0" w:type="dxa"/>
      <w:tblBorders>
        <w:top w:val="single" w:sz="8" w:space="0" w:color="5D9EE0"/>
        <w:left w:val="single" w:sz="8" w:space="0" w:color="5D9EE0"/>
        <w:bottom w:val="single" w:sz="8" w:space="0" w:color="5D9EE0"/>
        <w:right w:val="single" w:sz="8" w:space="0" w:color="5D9EE0"/>
        <w:insideH w:val="single" w:sz="8" w:space="0" w:color="5D9E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35A9E"/>
  </w:style>
  <w:style w:type="table" w:customStyle="1" w:styleId="TableGrid2">
    <w:name w:val="Table Grid2"/>
    <w:basedOn w:val="TableNormal"/>
    <w:next w:val="TableGrid"/>
    <w:uiPriority w:val="59"/>
    <w:rsid w:val="00E35A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5A9E"/>
    <w:rPr>
      <w:color w:val="808080"/>
    </w:rPr>
  </w:style>
  <w:style w:type="table" w:customStyle="1" w:styleId="GridTable4-Accent21">
    <w:name w:val="Grid Table 4 - Accent 21"/>
    <w:basedOn w:val="TableNormal"/>
    <w:uiPriority w:val="49"/>
    <w:rsid w:val="00E35A9E"/>
    <w:pPr>
      <w:spacing w:after="0" w:line="240" w:lineRule="auto"/>
    </w:pPr>
    <w:rPr>
      <w:rFonts w:eastAsia="Times New Roman"/>
    </w:rPr>
    <w:tblPr>
      <w:tblStyleRowBandSize w:val="1"/>
      <w:tblStyleColBandSize w:val="1"/>
      <w:tblInd w:w="0" w:type="dxa"/>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CellMar>
        <w:top w:w="0" w:type="dxa"/>
        <w:left w:w="108" w:type="dxa"/>
        <w:bottom w:w="0" w:type="dxa"/>
        <w:right w:w="108" w:type="dxa"/>
      </w:tblCellMar>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TableNormal"/>
    <w:uiPriority w:val="50"/>
    <w:rsid w:val="00E35A9E"/>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TableNormal"/>
    <w:uiPriority w:val="50"/>
    <w:rsid w:val="00E35A9E"/>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NoList"/>
    <w:uiPriority w:val="99"/>
    <w:semiHidden/>
    <w:unhideWhenUsed/>
    <w:rsid w:val="00E35A9E"/>
  </w:style>
  <w:style w:type="table" w:customStyle="1" w:styleId="TableGrid3">
    <w:name w:val="Table Grid3"/>
    <w:basedOn w:val="TableNormal"/>
    <w:next w:val="TableGrid"/>
    <w:uiPriority w:val="59"/>
    <w:rsid w:val="00E35A9E"/>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35A9E"/>
  </w:style>
  <w:style w:type="table" w:customStyle="1" w:styleId="TableGrid4">
    <w:name w:val="Table Grid4"/>
    <w:basedOn w:val="TableNormal"/>
    <w:next w:val="TableGrid"/>
    <w:uiPriority w:val="59"/>
    <w:rsid w:val="00E35A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E35A9E"/>
    <w:rPr>
      <w:rFonts w:asciiTheme="majorHAnsi" w:eastAsiaTheme="majorEastAsia" w:hAnsiTheme="majorHAnsi" w:cstheme="majorBidi"/>
      <w:b/>
      <w:bCs/>
      <w:color w:val="4F81BD" w:themeColor="accent1"/>
      <w:sz w:val="26"/>
      <w:szCs w:val="33"/>
    </w:rPr>
  </w:style>
  <w:style w:type="character" w:customStyle="1" w:styleId="Heading3Char1">
    <w:name w:val="Heading 3 Char1"/>
    <w:basedOn w:val="DefaultParagraphFont"/>
    <w:uiPriority w:val="9"/>
    <w:semiHidden/>
    <w:rsid w:val="00E35A9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35A9E"/>
    <w:rPr>
      <w:rFonts w:asciiTheme="majorHAnsi" w:eastAsiaTheme="majorEastAsia" w:hAnsiTheme="majorHAnsi" w:cstheme="majorBidi"/>
      <w:b/>
      <w:bCs/>
      <w:i/>
      <w:iCs/>
      <w:color w:val="4F81BD" w:themeColor="accent1"/>
    </w:rPr>
  </w:style>
  <w:style w:type="paragraph" w:styleId="BlockText">
    <w:name w:val="Block Text"/>
    <w:basedOn w:val="Normal"/>
    <w:uiPriority w:val="99"/>
    <w:semiHidden/>
    <w:unhideWhenUsed/>
    <w:rsid w:val="00E35A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Quote">
    <w:name w:val="Quote"/>
    <w:basedOn w:val="Normal"/>
    <w:next w:val="Normal"/>
    <w:link w:val="QuoteChar"/>
    <w:uiPriority w:val="29"/>
    <w:qFormat/>
    <w:rsid w:val="00E35A9E"/>
    <w:rPr>
      <w:rFonts w:ascii="Times New Roman" w:eastAsia="Times New Roman" w:hAnsi="Times New Roman" w:cs="Angsana New"/>
      <w:i/>
      <w:iCs/>
      <w:color w:val="000000"/>
      <w:sz w:val="24"/>
    </w:rPr>
  </w:style>
  <w:style w:type="character" w:customStyle="1" w:styleId="QuoteChar1">
    <w:name w:val="Quote Char1"/>
    <w:basedOn w:val="DefaultParagraphFont"/>
    <w:uiPriority w:val="29"/>
    <w:rsid w:val="00E35A9E"/>
    <w:rPr>
      <w:i/>
      <w:iCs/>
      <w:color w:val="000000" w:themeColor="text1"/>
    </w:rPr>
  </w:style>
  <w:style w:type="paragraph" w:styleId="EnvelopeReturn">
    <w:name w:val="envelope return"/>
    <w:basedOn w:val="Normal"/>
    <w:uiPriority w:val="99"/>
    <w:semiHidden/>
    <w:unhideWhenUsed/>
    <w:rsid w:val="00E35A9E"/>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35A9E"/>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DefaultParagraphFont"/>
    <w:uiPriority w:val="11"/>
    <w:rsid w:val="00E35A9E"/>
    <w:rPr>
      <w:rFonts w:asciiTheme="majorHAnsi" w:eastAsiaTheme="majorEastAsia" w:hAnsiTheme="majorHAnsi" w:cstheme="majorBidi"/>
      <w:i/>
      <w:iCs/>
      <w:color w:val="4F81BD" w:themeColor="accent1"/>
      <w:spacing w:val="15"/>
      <w:sz w:val="24"/>
      <w:szCs w:val="30"/>
    </w:rPr>
  </w:style>
  <w:style w:type="paragraph" w:styleId="IntenseQuote">
    <w:name w:val="Intense Quote"/>
    <w:basedOn w:val="Normal"/>
    <w:next w:val="Normal"/>
    <w:link w:val="IntenseQuoteChar"/>
    <w:uiPriority w:val="30"/>
    <w:qFormat/>
    <w:rsid w:val="00E35A9E"/>
    <w:pPr>
      <w:pBdr>
        <w:bottom w:val="single" w:sz="4" w:space="4" w:color="4F81BD"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DefaultParagraphFont"/>
    <w:uiPriority w:val="30"/>
    <w:rsid w:val="00E35A9E"/>
    <w:rPr>
      <w:b/>
      <w:bCs/>
      <w:i/>
      <w:iCs/>
      <w:color w:val="4F81BD" w:themeColor="accent1"/>
    </w:rPr>
  </w:style>
  <w:style w:type="paragraph" w:styleId="EnvelopeAddress">
    <w:name w:val="envelope address"/>
    <w:basedOn w:val="Normal"/>
    <w:uiPriority w:val="99"/>
    <w:semiHidden/>
    <w:unhideWhenUsed/>
    <w:rsid w:val="00E35A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MessageHeader">
    <w:name w:val="Message Header"/>
    <w:basedOn w:val="Normal"/>
    <w:link w:val="MessageHeaderChar1"/>
    <w:uiPriority w:val="99"/>
    <w:semiHidden/>
    <w:unhideWhenUsed/>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MessageHeaderChar1">
    <w:name w:val="Message Header Char1"/>
    <w:basedOn w:val="DefaultParagraphFont"/>
    <w:link w:val="MessageHeader"/>
    <w:uiPriority w:val="99"/>
    <w:semiHidden/>
    <w:rsid w:val="00E35A9E"/>
    <w:rPr>
      <w:rFonts w:asciiTheme="majorHAnsi" w:eastAsiaTheme="majorEastAsia" w:hAnsiTheme="majorHAnsi" w:cstheme="majorBidi"/>
      <w:sz w:val="24"/>
      <w:szCs w:val="30"/>
      <w:shd w:val="pct20" w:color="auto" w:fill="auto"/>
    </w:rPr>
  </w:style>
  <w:style w:type="table" w:styleId="MediumGrid3-Accent6">
    <w:name w:val="Medium Grid 3 Accent 6"/>
    <w:basedOn w:val="TableNormal"/>
    <w:uiPriority w:val="69"/>
    <w:rsid w:val="00E35A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E35A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E35A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3">
    <w:name w:val="Medium Shading 1 Accent 3"/>
    <w:basedOn w:val="TableNormal"/>
    <w:uiPriority w:val="63"/>
    <w:rsid w:val="00E35A9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toa heading" w:uiPriority="99"/>
    <w:lsdException w:name="Title" w:semiHidden="0" w:unhideWhenUsed="0" w:qFormat="1"/>
    <w:lsdException w:name="Default Paragraph Font" w:uiPriority="1"/>
    <w:lsdException w:name="Message Header" w:uiPriority="99"/>
    <w:lsdException w:name="Subtitle" w:semiHidden="0" w:uiPriority="11"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5A9E"/>
    <w:pPr>
      <w:keepNext/>
      <w:spacing w:after="0" w:line="240" w:lineRule="auto"/>
      <w:outlineLvl w:val="0"/>
    </w:pPr>
    <w:rPr>
      <w:rFonts w:ascii="CordiaUPC" w:eastAsia="Cordia New" w:hAnsi="CordiaUPC" w:cs="CordiaUPC"/>
      <w:sz w:val="32"/>
      <w:szCs w:val="32"/>
      <w:u w:val="single"/>
    </w:rPr>
  </w:style>
  <w:style w:type="paragraph" w:styleId="Heading2">
    <w:name w:val="heading 2"/>
    <w:basedOn w:val="Normal"/>
    <w:next w:val="Normal"/>
    <w:link w:val="Heading2Char"/>
    <w:semiHidden/>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styleId="Heading3">
    <w:name w:val="heading 3"/>
    <w:basedOn w:val="Normal"/>
    <w:next w:val="Normal"/>
    <w:link w:val="Heading3Char"/>
    <w:semiHidden/>
    <w:unhideWhenUsed/>
    <w:qFormat/>
    <w:rsid w:val="00E35A9E"/>
    <w:pPr>
      <w:keepNext/>
      <w:keepLines/>
      <w:spacing w:before="200" w:after="0"/>
      <w:outlineLvl w:val="2"/>
    </w:pPr>
    <w:rPr>
      <w:rFonts w:ascii="Cambria" w:eastAsia="Times New Roman" w:hAnsi="Cambria" w:cs="Angsana New"/>
      <w:b/>
      <w:bCs/>
      <w:color w:val="4A66AC"/>
    </w:rPr>
  </w:style>
  <w:style w:type="paragraph" w:styleId="Heading4">
    <w:name w:val="heading 4"/>
    <w:basedOn w:val="Normal"/>
    <w:next w:val="Normal"/>
    <w:link w:val="Heading4Char"/>
    <w:semiHidden/>
    <w:unhideWhenUsed/>
    <w:qFormat/>
    <w:rsid w:val="00E35A9E"/>
    <w:pPr>
      <w:keepNext/>
      <w:keepLines/>
      <w:spacing w:before="200" w:after="0"/>
      <w:outlineLvl w:val="3"/>
    </w:pPr>
    <w:rPr>
      <w:rFonts w:ascii="Cambria" w:eastAsia="Times New Roman" w:hAnsi="Cambria" w:cs="Angsana New"/>
      <w:b/>
      <w:bCs/>
      <w:i/>
      <w:iCs/>
      <w:color w:val="4A66AC"/>
    </w:rPr>
  </w:style>
  <w:style w:type="paragraph" w:styleId="Heading5">
    <w:name w:val="heading 5"/>
    <w:basedOn w:val="Normal"/>
    <w:next w:val="Normal"/>
    <w:link w:val="Heading5Char"/>
    <w:unhideWhenUsed/>
    <w:qFormat/>
    <w:rsid w:val="00E35A9E"/>
    <w:pPr>
      <w:spacing w:before="240" w:after="60" w:line="240" w:lineRule="auto"/>
      <w:outlineLvl w:val="4"/>
    </w:pPr>
    <w:rPr>
      <w:rFonts w:ascii="Calibri" w:eastAsia="Times New Roman" w:hAnsi="Calibri" w:cs="Angsana New"/>
      <w:b/>
      <w:bCs/>
      <w:i/>
      <w:iCs/>
      <w:sz w:val="26"/>
      <w:szCs w:val="33"/>
    </w:rPr>
  </w:style>
  <w:style w:type="paragraph" w:styleId="Heading6">
    <w:name w:val="heading 6"/>
    <w:basedOn w:val="Normal"/>
    <w:next w:val="Normal"/>
    <w:link w:val="Heading6Char"/>
    <w:qFormat/>
    <w:rsid w:val="00E35A9E"/>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Heading7">
    <w:name w:val="heading 7"/>
    <w:basedOn w:val="Normal"/>
    <w:next w:val="Normal"/>
    <w:link w:val="Heading7Char"/>
    <w:qFormat/>
    <w:rsid w:val="00E35A9E"/>
    <w:pPr>
      <w:keepNext/>
      <w:spacing w:after="0" w:line="240" w:lineRule="auto"/>
      <w:jc w:val="center"/>
      <w:outlineLvl w:val="6"/>
    </w:pPr>
    <w:rPr>
      <w:rFonts w:ascii="CordiaUPC" w:eastAsia="Cordia New" w:hAnsi="CordiaUPC" w:cs="CordiaUPC"/>
      <w:b/>
      <w:bCs/>
      <w:sz w:val="32"/>
      <w:szCs w:val="32"/>
    </w:rPr>
  </w:style>
  <w:style w:type="paragraph" w:styleId="Heading8">
    <w:name w:val="heading 8"/>
    <w:basedOn w:val="Normal"/>
    <w:next w:val="Normal"/>
    <w:link w:val="Heading8Char"/>
    <w:qFormat/>
    <w:rsid w:val="00E35A9E"/>
    <w:pPr>
      <w:spacing w:before="240" w:after="60" w:line="240" w:lineRule="auto"/>
      <w:outlineLvl w:val="7"/>
    </w:pPr>
    <w:rPr>
      <w:rFonts w:ascii="Times New Roman" w:eastAsia="Times New Roman" w:hAnsi="Times New Roman" w:cs="Angsana New"/>
      <w:i/>
      <w:iCs/>
      <w:sz w:val="24"/>
    </w:rPr>
  </w:style>
  <w:style w:type="paragraph" w:styleId="Heading9">
    <w:name w:val="heading 9"/>
    <w:basedOn w:val="Normal"/>
    <w:next w:val="Normal"/>
    <w:link w:val="Heading9Char"/>
    <w:qFormat/>
    <w:rsid w:val="00E35A9E"/>
    <w:pPr>
      <w:spacing w:before="240" w:after="60" w:line="240" w:lineRule="auto"/>
      <w:outlineLvl w:val="8"/>
    </w:pPr>
    <w:rPr>
      <w:rFonts w:ascii="Arial" w:eastAsia="Times New Roman" w:hAnsi="Arial" w:cs="Angsan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A9E"/>
    <w:rPr>
      <w:rFonts w:ascii="CordiaUPC" w:eastAsia="Cordia New" w:hAnsi="CordiaUPC" w:cs="CordiaUPC"/>
      <w:sz w:val="32"/>
      <w:szCs w:val="32"/>
      <w:u w:val="single"/>
    </w:rPr>
  </w:style>
  <w:style w:type="paragraph" w:customStyle="1" w:styleId="Heading21">
    <w:name w:val="Heading 21"/>
    <w:basedOn w:val="Normal"/>
    <w:next w:val="Normal"/>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Normal"/>
    <w:next w:val="Normal"/>
    <w:unhideWhenUsed/>
    <w:qFormat/>
    <w:rsid w:val="00E35A9E"/>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Normal"/>
    <w:next w:val="Normal"/>
    <w:unhideWhenUsed/>
    <w:qFormat/>
    <w:rsid w:val="00E35A9E"/>
    <w:pPr>
      <w:keepNext/>
      <w:keepLines/>
      <w:spacing w:before="200" w:after="0"/>
      <w:outlineLvl w:val="3"/>
    </w:pPr>
    <w:rPr>
      <w:rFonts w:ascii="Cambria" w:eastAsia="Times New Roman" w:hAnsi="Cambria" w:cs="Angsana New"/>
      <w:b/>
      <w:bCs/>
      <w:i/>
      <w:iCs/>
      <w:color w:val="4A66AC"/>
    </w:rPr>
  </w:style>
  <w:style w:type="character" w:customStyle="1" w:styleId="Heading5Char">
    <w:name w:val="Heading 5 Char"/>
    <w:basedOn w:val="DefaultParagraphFont"/>
    <w:link w:val="Heading5"/>
    <w:rsid w:val="00E35A9E"/>
    <w:rPr>
      <w:rFonts w:ascii="Calibri" w:eastAsia="Times New Roman" w:hAnsi="Calibri" w:cs="Angsana New"/>
      <w:b/>
      <w:bCs/>
      <w:i/>
      <w:iCs/>
      <w:sz w:val="26"/>
      <w:szCs w:val="33"/>
    </w:rPr>
  </w:style>
  <w:style w:type="character" w:customStyle="1" w:styleId="Heading6Char">
    <w:name w:val="Heading 6 Char"/>
    <w:basedOn w:val="DefaultParagraphFont"/>
    <w:link w:val="Heading6"/>
    <w:rsid w:val="00E35A9E"/>
    <w:rPr>
      <w:rFonts w:ascii="CordiaUPC" w:eastAsia="Cordia New" w:hAnsi="CordiaUPC" w:cs="CordiaUPC"/>
      <w:b/>
      <w:bCs/>
      <w:color w:val="0000FF"/>
      <w:sz w:val="32"/>
      <w:szCs w:val="32"/>
    </w:rPr>
  </w:style>
  <w:style w:type="character" w:customStyle="1" w:styleId="Heading7Char">
    <w:name w:val="Heading 7 Char"/>
    <w:basedOn w:val="DefaultParagraphFont"/>
    <w:link w:val="Heading7"/>
    <w:rsid w:val="00E35A9E"/>
    <w:rPr>
      <w:rFonts w:ascii="CordiaUPC" w:eastAsia="Cordia New" w:hAnsi="CordiaUPC" w:cs="CordiaUPC"/>
      <w:b/>
      <w:bCs/>
      <w:sz w:val="32"/>
      <w:szCs w:val="32"/>
    </w:rPr>
  </w:style>
  <w:style w:type="character" w:customStyle="1" w:styleId="Heading8Char">
    <w:name w:val="Heading 8 Char"/>
    <w:basedOn w:val="DefaultParagraphFont"/>
    <w:link w:val="Heading8"/>
    <w:rsid w:val="00E35A9E"/>
    <w:rPr>
      <w:rFonts w:ascii="Times New Roman" w:eastAsia="Times New Roman" w:hAnsi="Times New Roman" w:cs="Angsana New"/>
      <w:i/>
      <w:iCs/>
      <w:sz w:val="24"/>
    </w:rPr>
  </w:style>
  <w:style w:type="character" w:customStyle="1" w:styleId="Heading9Char">
    <w:name w:val="Heading 9 Char"/>
    <w:basedOn w:val="DefaultParagraphFont"/>
    <w:link w:val="Heading9"/>
    <w:rsid w:val="00E35A9E"/>
    <w:rPr>
      <w:rFonts w:ascii="Arial" w:eastAsia="Times New Roman" w:hAnsi="Arial" w:cs="Angsana New"/>
      <w:szCs w:val="25"/>
    </w:rPr>
  </w:style>
  <w:style w:type="numbering" w:customStyle="1" w:styleId="NoList1">
    <w:name w:val="No List1"/>
    <w:next w:val="NoList"/>
    <w:uiPriority w:val="99"/>
    <w:semiHidden/>
    <w:unhideWhenUsed/>
    <w:rsid w:val="00E35A9E"/>
  </w:style>
  <w:style w:type="paragraph" w:styleId="BalloonText">
    <w:name w:val="Balloon Text"/>
    <w:basedOn w:val="Normal"/>
    <w:link w:val="BalloonTextChar"/>
    <w:uiPriority w:val="99"/>
    <w:semiHidden/>
    <w:unhideWhenUsed/>
    <w:rsid w:val="00E35A9E"/>
    <w:pPr>
      <w:spacing w:after="0" w:line="240" w:lineRule="auto"/>
    </w:pPr>
    <w:rPr>
      <w:rFonts w:ascii="Tahoma" w:eastAsia="Times New Roman" w:hAnsi="Tahoma" w:cs="Angsana New"/>
      <w:sz w:val="16"/>
      <w:szCs w:val="20"/>
    </w:rPr>
  </w:style>
  <w:style w:type="character" w:customStyle="1" w:styleId="BalloonTextChar">
    <w:name w:val="Balloon Text Char"/>
    <w:basedOn w:val="DefaultParagraphFont"/>
    <w:link w:val="BalloonText"/>
    <w:uiPriority w:val="99"/>
    <w:semiHidden/>
    <w:rsid w:val="00E35A9E"/>
    <w:rPr>
      <w:rFonts w:ascii="Tahoma" w:eastAsia="Times New Roman" w:hAnsi="Tahoma" w:cs="Angsana New"/>
      <w:sz w:val="16"/>
      <w:szCs w:val="20"/>
    </w:rPr>
  </w:style>
  <w:style w:type="paragraph" w:styleId="NormalWeb">
    <w:name w:val="Normal (Web)"/>
    <w:basedOn w:val="Normal"/>
    <w:uiPriority w:val="99"/>
    <w:unhideWhenUsed/>
    <w:rsid w:val="00E35A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able Heading"/>
    <w:basedOn w:val="Normal"/>
    <w:link w:val="ListParagraphChar"/>
    <w:uiPriority w:val="34"/>
    <w:qFormat/>
    <w:rsid w:val="00E35A9E"/>
    <w:pPr>
      <w:spacing w:after="0" w:line="240" w:lineRule="auto"/>
      <w:ind w:left="720"/>
      <w:contextualSpacing/>
    </w:pPr>
    <w:rPr>
      <w:rFonts w:ascii="Times New Roman" w:eastAsia="Times New Roman" w:hAnsi="Times New Roman" w:cs="Angsana New"/>
      <w:sz w:val="24"/>
      <w:szCs w:val="30"/>
    </w:rPr>
  </w:style>
  <w:style w:type="character" w:customStyle="1" w:styleId="Heading2Char">
    <w:name w:val="Heading 2 Char"/>
    <w:basedOn w:val="DefaultParagraphFont"/>
    <w:link w:val="Heading2"/>
    <w:semiHidden/>
    <w:rsid w:val="00E35A9E"/>
    <w:rPr>
      <w:rFonts w:ascii="Cambria" w:eastAsia="Times New Roman" w:hAnsi="Cambria" w:cs="Angsana New"/>
      <w:b/>
      <w:bCs/>
      <w:color w:val="4A66AC"/>
      <w:sz w:val="26"/>
      <w:szCs w:val="33"/>
    </w:rPr>
  </w:style>
  <w:style w:type="character" w:customStyle="1" w:styleId="Heading3Char">
    <w:name w:val="Heading 3 Char"/>
    <w:basedOn w:val="DefaultParagraphFont"/>
    <w:link w:val="Heading3"/>
    <w:rsid w:val="00E35A9E"/>
    <w:rPr>
      <w:rFonts w:ascii="Cambria" w:eastAsia="Times New Roman" w:hAnsi="Cambria" w:cs="Angsana New"/>
      <w:b/>
      <w:bCs/>
      <w:color w:val="4A66AC"/>
    </w:rPr>
  </w:style>
  <w:style w:type="character" w:customStyle="1" w:styleId="Heading4Char">
    <w:name w:val="Heading 4 Char"/>
    <w:basedOn w:val="DefaultParagraphFont"/>
    <w:link w:val="Heading4"/>
    <w:rsid w:val="00E35A9E"/>
    <w:rPr>
      <w:rFonts w:ascii="Cambria" w:eastAsia="Times New Roman" w:hAnsi="Cambria" w:cs="Angsana New"/>
      <w:b/>
      <w:bCs/>
      <w:i/>
      <w:iCs/>
      <w:color w:val="4A66AC"/>
    </w:rPr>
  </w:style>
  <w:style w:type="table" w:styleId="TableGrid">
    <w:name w:val="Table Grid"/>
    <w:basedOn w:val="TableNormal"/>
    <w:uiPriority w:val="39"/>
    <w:rsid w:val="00E35A9E"/>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HeaderChar">
    <w:name w:val="Header Char"/>
    <w:basedOn w:val="DefaultParagraphFont"/>
    <w:link w:val="Header"/>
    <w:uiPriority w:val="99"/>
    <w:rsid w:val="00E35A9E"/>
    <w:rPr>
      <w:rFonts w:ascii="Times New Roman" w:eastAsia="Times New Roman" w:hAnsi="Times New Roman" w:cs="Angsana New"/>
      <w:sz w:val="24"/>
    </w:rPr>
  </w:style>
  <w:style w:type="character" w:styleId="PageNumber">
    <w:name w:val="page number"/>
    <w:basedOn w:val="DefaultParagraphFont"/>
    <w:rsid w:val="00E35A9E"/>
  </w:style>
  <w:style w:type="paragraph" w:styleId="Footer">
    <w:name w:val="footer"/>
    <w:basedOn w:val="Normal"/>
    <w:link w:val="FooterChar"/>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FooterChar">
    <w:name w:val="Footer Char"/>
    <w:basedOn w:val="DefaultParagraphFont"/>
    <w:link w:val="Footer"/>
    <w:uiPriority w:val="99"/>
    <w:rsid w:val="00E35A9E"/>
    <w:rPr>
      <w:rFonts w:ascii="Times New Roman" w:eastAsia="Times New Roman" w:hAnsi="Times New Roman" w:cs="Angsana New"/>
      <w:sz w:val="24"/>
    </w:rPr>
  </w:style>
  <w:style w:type="paragraph" w:styleId="BodyTextIndent">
    <w:name w:val="Body Text Indent"/>
    <w:basedOn w:val="Normal"/>
    <w:link w:val="BodyTextIndentChar"/>
    <w:rsid w:val="00E35A9E"/>
    <w:pPr>
      <w:spacing w:after="120" w:line="240" w:lineRule="auto"/>
      <w:ind w:left="283"/>
    </w:pPr>
    <w:rPr>
      <w:rFonts w:ascii="Times New Roman" w:eastAsia="MS Mincho" w:hAnsi="Times New Roman" w:cs="Angsana New"/>
      <w:sz w:val="24"/>
      <w:lang w:eastAsia="ja-JP"/>
    </w:rPr>
  </w:style>
  <w:style w:type="character" w:customStyle="1" w:styleId="BodyTextIndentChar">
    <w:name w:val="Body Text Indent Char"/>
    <w:basedOn w:val="DefaultParagraphFont"/>
    <w:link w:val="BodyTextIndent"/>
    <w:rsid w:val="00E35A9E"/>
    <w:rPr>
      <w:rFonts w:ascii="Times New Roman" w:eastAsia="MS Mincho" w:hAnsi="Times New Roman" w:cs="Angsana New"/>
      <w:sz w:val="24"/>
      <w:lang w:eastAsia="ja-JP"/>
    </w:rPr>
  </w:style>
  <w:style w:type="paragraph" w:styleId="BodyTextIndent2">
    <w:name w:val="Body Text Indent 2"/>
    <w:basedOn w:val="Normal"/>
    <w:link w:val="BodyTextIndent2Char"/>
    <w:rsid w:val="00E35A9E"/>
    <w:pPr>
      <w:spacing w:after="0" w:line="240" w:lineRule="auto"/>
      <w:ind w:firstLine="720"/>
    </w:pPr>
    <w:rPr>
      <w:rFonts w:ascii="Janson Text" w:eastAsia="Times New Roman" w:hAnsi="Janson Text" w:cs="Janson Text"/>
      <w:i/>
      <w:iCs/>
      <w:sz w:val="24"/>
      <w:szCs w:val="24"/>
      <w:lang w:bidi="ar-SA"/>
    </w:rPr>
  </w:style>
  <w:style w:type="character" w:customStyle="1" w:styleId="BodyTextIndent2Char">
    <w:name w:val="Body Text Indent 2 Char"/>
    <w:basedOn w:val="DefaultParagraphFont"/>
    <w:link w:val="BodyTextIndent2"/>
    <w:rsid w:val="00E35A9E"/>
    <w:rPr>
      <w:rFonts w:ascii="Janson Text" w:eastAsia="Times New Roman" w:hAnsi="Janson Text" w:cs="Janson Text"/>
      <w:i/>
      <w:iCs/>
      <w:sz w:val="24"/>
      <w:szCs w:val="24"/>
      <w:lang w:bidi="ar-SA"/>
    </w:rPr>
  </w:style>
  <w:style w:type="paragraph" w:styleId="BodyText2">
    <w:name w:val="Body Text 2"/>
    <w:basedOn w:val="Normal"/>
    <w:link w:val="BodyText2Char"/>
    <w:rsid w:val="00E35A9E"/>
    <w:pPr>
      <w:spacing w:after="0" w:line="240" w:lineRule="auto"/>
    </w:pPr>
    <w:rPr>
      <w:rFonts w:ascii="Times New Roman" w:eastAsia="Times New Roman" w:hAnsi="Times New Roman" w:cs="Angsana New"/>
      <w:color w:val="FF0000"/>
      <w:sz w:val="20"/>
      <w:szCs w:val="24"/>
      <w:lang w:bidi="ar-SA"/>
    </w:rPr>
  </w:style>
  <w:style w:type="character" w:customStyle="1" w:styleId="BodyText2Char">
    <w:name w:val="Body Text 2 Char"/>
    <w:basedOn w:val="DefaultParagraphFont"/>
    <w:link w:val="BodyText2"/>
    <w:rsid w:val="00E35A9E"/>
    <w:rPr>
      <w:rFonts w:ascii="Times New Roman" w:eastAsia="Times New Roman" w:hAnsi="Times New Roman" w:cs="Angsana New"/>
      <w:color w:val="FF0000"/>
      <w:sz w:val="20"/>
      <w:szCs w:val="24"/>
      <w:lang w:bidi="ar-SA"/>
    </w:rPr>
  </w:style>
  <w:style w:type="paragraph" w:styleId="BodyTextIndent3">
    <w:name w:val="Body Text Indent 3"/>
    <w:basedOn w:val="Normal"/>
    <w:link w:val="BodyTextIndent3Char"/>
    <w:rsid w:val="00E35A9E"/>
    <w:pPr>
      <w:spacing w:after="120" w:line="240" w:lineRule="auto"/>
      <w:ind w:left="283"/>
    </w:pPr>
    <w:rPr>
      <w:rFonts w:ascii="Times New Roman" w:eastAsia="Times New Roman" w:hAnsi="Times New Roman" w:cs="Angsana New"/>
      <w:sz w:val="16"/>
      <w:szCs w:val="18"/>
      <w:lang w:bidi="ar-SA"/>
    </w:rPr>
  </w:style>
  <w:style w:type="character" w:customStyle="1" w:styleId="BodyTextIndent3Char">
    <w:name w:val="Body Text Indent 3 Char"/>
    <w:basedOn w:val="DefaultParagraphFont"/>
    <w:link w:val="BodyTextIndent3"/>
    <w:rsid w:val="00E35A9E"/>
    <w:rPr>
      <w:rFonts w:ascii="Times New Roman" w:eastAsia="Times New Roman" w:hAnsi="Times New Roman" w:cs="Angsana New"/>
      <w:sz w:val="16"/>
      <w:szCs w:val="18"/>
      <w:lang w:bidi="ar-SA"/>
    </w:rPr>
  </w:style>
  <w:style w:type="paragraph" w:styleId="FootnoteText">
    <w:name w:val="footnote text"/>
    <w:basedOn w:val="Normal"/>
    <w:link w:val="FootnoteTextChar"/>
    <w:rsid w:val="00E35A9E"/>
    <w:pPr>
      <w:spacing w:after="0" w:line="240" w:lineRule="auto"/>
    </w:pPr>
    <w:rPr>
      <w:rFonts w:ascii="MS Sans Serif" w:eastAsia="Cordia New" w:hAnsi="MS Sans Serif" w:cs="Angsana New"/>
      <w:sz w:val="28"/>
      <w:lang w:eastAsia="th-TH"/>
    </w:rPr>
  </w:style>
  <w:style w:type="character" w:customStyle="1" w:styleId="FootnoteTextChar">
    <w:name w:val="Footnote Text Char"/>
    <w:basedOn w:val="DefaultParagraphFont"/>
    <w:link w:val="FootnoteText"/>
    <w:rsid w:val="00E35A9E"/>
    <w:rPr>
      <w:rFonts w:ascii="MS Sans Serif" w:eastAsia="Cordia New" w:hAnsi="MS Sans Serif" w:cs="Angsana New"/>
      <w:sz w:val="28"/>
      <w:lang w:eastAsia="th-TH"/>
    </w:rPr>
  </w:style>
  <w:style w:type="character" w:styleId="Hyperlink">
    <w:name w:val="Hyperlink"/>
    <w:rsid w:val="00E35A9E"/>
    <w:rPr>
      <w:color w:val="0000FF"/>
      <w:u w:val="single"/>
    </w:rPr>
  </w:style>
  <w:style w:type="paragraph" w:customStyle="1" w:styleId="Level2Head">
    <w:name w:val="Level 2 Head"/>
    <w:rsid w:val="00E35A9E"/>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35A9E"/>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NormalWeb"/>
    <w:rsid w:val="00E35A9E"/>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NormalWeb"/>
    <w:rsid w:val="00E35A9E"/>
    <w:pPr>
      <w:numPr>
        <w:numId w:val="2"/>
      </w:numPr>
      <w:spacing w:before="0" w:beforeAutospacing="0" w:after="40" w:afterAutospacing="0"/>
    </w:pPr>
    <w:rPr>
      <w:rFonts w:cs="Angsana New"/>
      <w:lang w:bidi="ar-SA"/>
    </w:rPr>
  </w:style>
  <w:style w:type="paragraph" w:customStyle="1" w:styleId="Level1Head">
    <w:name w:val="Level 1 Head"/>
    <w:basedOn w:val="Level2Head"/>
    <w:rsid w:val="00E35A9E"/>
    <w:rPr>
      <w:rFonts w:ascii="Arial" w:hAnsi="Arial" w:cs="Arial"/>
      <w:noProof w:val="0"/>
    </w:rPr>
  </w:style>
  <w:style w:type="paragraph" w:customStyle="1" w:styleId="CriteriaMultipleReq">
    <w:name w:val="Criteria Multiple Req"/>
    <w:basedOn w:val="Level3HeadCharCharChar"/>
    <w:rsid w:val="00E35A9E"/>
    <w:pPr>
      <w:tabs>
        <w:tab w:val="left" w:pos="810"/>
      </w:tabs>
      <w:ind w:left="810" w:hanging="810"/>
    </w:pPr>
    <w:rPr>
      <w:color w:val="800080"/>
    </w:rPr>
  </w:style>
  <w:style w:type="paragraph" w:customStyle="1" w:styleId="Notes">
    <w:name w:val="Notes"/>
    <w:basedOn w:val="Normal"/>
    <w:rsid w:val="00E35A9E"/>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BodyText3">
    <w:name w:val="Body Text 3"/>
    <w:basedOn w:val="Normal"/>
    <w:link w:val="BodyText3Char"/>
    <w:rsid w:val="00E35A9E"/>
    <w:pPr>
      <w:spacing w:after="120" w:line="240" w:lineRule="auto"/>
    </w:pPr>
    <w:rPr>
      <w:rFonts w:ascii="Times New Roman" w:eastAsia="Times New Roman" w:hAnsi="Times New Roman" w:cs="Angsana New"/>
      <w:sz w:val="16"/>
      <w:szCs w:val="18"/>
    </w:rPr>
  </w:style>
  <w:style w:type="character" w:customStyle="1" w:styleId="BodyText3Char">
    <w:name w:val="Body Text 3 Char"/>
    <w:basedOn w:val="DefaultParagraphFont"/>
    <w:link w:val="BodyText3"/>
    <w:rsid w:val="00E35A9E"/>
    <w:rPr>
      <w:rFonts w:ascii="Times New Roman" w:eastAsia="Times New Roman" w:hAnsi="Times New Roman" w:cs="Angsana New"/>
      <w:sz w:val="16"/>
      <w:szCs w:val="18"/>
    </w:rPr>
  </w:style>
  <w:style w:type="paragraph" w:styleId="Caption">
    <w:name w:val="caption"/>
    <w:basedOn w:val="Normal"/>
    <w:next w:val="Normal"/>
    <w:qFormat/>
    <w:rsid w:val="00E35A9E"/>
    <w:pPr>
      <w:spacing w:after="0" w:line="240" w:lineRule="auto"/>
      <w:jc w:val="both"/>
    </w:pPr>
    <w:rPr>
      <w:rFonts w:ascii="Browallia New" w:eastAsia="Times New Roman" w:hAnsi="Browallia New" w:cs="Browallia New"/>
      <w:color w:val="FF0000"/>
      <w:sz w:val="32"/>
      <w:szCs w:val="32"/>
    </w:rPr>
  </w:style>
  <w:style w:type="paragraph" w:styleId="DocumentMap">
    <w:name w:val="Document Map"/>
    <w:basedOn w:val="Normal"/>
    <w:link w:val="DocumentMapChar"/>
    <w:semiHidden/>
    <w:rsid w:val="00E35A9E"/>
    <w:pPr>
      <w:shd w:val="clear" w:color="auto" w:fill="000080"/>
      <w:spacing w:after="0" w:line="240" w:lineRule="auto"/>
    </w:pPr>
    <w:rPr>
      <w:rFonts w:ascii="Tahoma" w:eastAsia="Times New Roman" w:hAnsi="Tahoma" w:cs="Angsana New"/>
      <w:sz w:val="24"/>
    </w:rPr>
  </w:style>
  <w:style w:type="character" w:customStyle="1" w:styleId="DocumentMapChar">
    <w:name w:val="Document Map Char"/>
    <w:basedOn w:val="DefaultParagraphFont"/>
    <w:link w:val="DocumentMap"/>
    <w:semiHidden/>
    <w:rsid w:val="00E35A9E"/>
    <w:rPr>
      <w:rFonts w:ascii="Tahoma" w:eastAsia="Times New Roman" w:hAnsi="Tahoma" w:cs="Angsana New"/>
      <w:sz w:val="24"/>
      <w:shd w:val="clear" w:color="auto" w:fill="000080"/>
    </w:rPr>
  </w:style>
  <w:style w:type="character" w:styleId="FollowedHyperlink">
    <w:name w:val="FollowedHyperlink"/>
    <w:rsid w:val="00E35A9E"/>
    <w:rPr>
      <w:color w:val="800080"/>
      <w:u w:val="single"/>
    </w:rPr>
  </w:style>
  <w:style w:type="paragraph" w:customStyle="1" w:styleId="Default">
    <w:name w:val="Default"/>
    <w:rsid w:val="00E35A9E"/>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semiHidden/>
    <w:rsid w:val="00E35A9E"/>
    <w:rPr>
      <w:sz w:val="16"/>
      <w:szCs w:val="16"/>
    </w:rPr>
  </w:style>
  <w:style w:type="paragraph" w:styleId="CommentText">
    <w:name w:val="annotation text"/>
    <w:basedOn w:val="Normal"/>
    <w:link w:val="CommentTextChar"/>
    <w:semiHidden/>
    <w:rsid w:val="00E35A9E"/>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semiHidden/>
    <w:rsid w:val="00E35A9E"/>
    <w:rPr>
      <w:rFonts w:ascii="Times New Roman" w:eastAsia="Times New Roman" w:hAnsi="Times New Roman" w:cs="Angsana New"/>
      <w:sz w:val="20"/>
      <w:szCs w:val="20"/>
    </w:rPr>
  </w:style>
  <w:style w:type="paragraph" w:styleId="PlainText">
    <w:name w:val="Plain Text"/>
    <w:basedOn w:val="Normal"/>
    <w:link w:val="PlainTextChar"/>
    <w:rsid w:val="00E35A9E"/>
    <w:pPr>
      <w:spacing w:after="0" w:line="240" w:lineRule="auto"/>
    </w:pPr>
    <w:rPr>
      <w:rFonts w:ascii="Courier New" w:eastAsia="Times New Roman" w:hAnsi="Courier New" w:cs="Angsana New"/>
      <w:sz w:val="20"/>
      <w:szCs w:val="23"/>
    </w:rPr>
  </w:style>
  <w:style w:type="character" w:customStyle="1" w:styleId="PlainTextChar">
    <w:name w:val="Plain Text Char"/>
    <w:basedOn w:val="DefaultParagraphFont"/>
    <w:link w:val="PlainText"/>
    <w:rsid w:val="00E35A9E"/>
    <w:rPr>
      <w:rFonts w:ascii="Courier New" w:eastAsia="Times New Roman" w:hAnsi="Courier New" w:cs="Angsana New"/>
      <w:sz w:val="20"/>
      <w:szCs w:val="23"/>
    </w:rPr>
  </w:style>
  <w:style w:type="paragraph" w:styleId="BodyText">
    <w:name w:val="Body Text"/>
    <w:basedOn w:val="Normal"/>
    <w:link w:val="BodyTextChar"/>
    <w:rsid w:val="00E35A9E"/>
    <w:pPr>
      <w:spacing w:after="0" w:line="240" w:lineRule="auto"/>
      <w:jc w:val="center"/>
    </w:pPr>
    <w:rPr>
      <w:rFonts w:ascii="EucrosiaUPC" w:eastAsia="Cordia New" w:hAnsi="EucrosiaUPC" w:cs="Angsana New"/>
      <w:b/>
      <w:bCs/>
      <w:sz w:val="36"/>
      <w:szCs w:val="36"/>
    </w:rPr>
  </w:style>
  <w:style w:type="character" w:customStyle="1" w:styleId="BodyTextChar">
    <w:name w:val="Body Text Char"/>
    <w:basedOn w:val="DefaultParagraphFont"/>
    <w:link w:val="BodyText"/>
    <w:rsid w:val="00E35A9E"/>
    <w:rPr>
      <w:rFonts w:ascii="EucrosiaUPC" w:eastAsia="Cordia New" w:hAnsi="EucrosiaUPC" w:cs="Angsana New"/>
      <w:b/>
      <w:bCs/>
      <w:sz w:val="36"/>
      <w:szCs w:val="36"/>
    </w:rPr>
  </w:style>
  <w:style w:type="character" w:customStyle="1" w:styleId="style4261">
    <w:name w:val="style4261"/>
    <w:rsid w:val="00E35A9E"/>
    <w:rPr>
      <w:b/>
      <w:bCs/>
      <w:color w:val="993399"/>
      <w:sz w:val="27"/>
      <w:szCs w:val="27"/>
    </w:rPr>
  </w:style>
  <w:style w:type="paragraph" w:customStyle="1" w:styleId="style627">
    <w:name w:val="style627"/>
    <w:basedOn w:val="Normal"/>
    <w:rsid w:val="00E35A9E"/>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NoList"/>
    <w:semiHidden/>
    <w:rsid w:val="00E35A9E"/>
  </w:style>
  <w:style w:type="paragraph" w:styleId="CommentSubject">
    <w:name w:val="annotation subject"/>
    <w:basedOn w:val="CommentText"/>
    <w:next w:val="CommentText"/>
    <w:link w:val="CommentSubjectChar"/>
    <w:semiHidden/>
    <w:rsid w:val="00E35A9E"/>
    <w:rPr>
      <w:b/>
      <w:bCs/>
      <w:szCs w:val="23"/>
    </w:rPr>
  </w:style>
  <w:style w:type="character" w:customStyle="1" w:styleId="CommentSubjectChar">
    <w:name w:val="Comment Subject Char"/>
    <w:basedOn w:val="CommentTextChar"/>
    <w:link w:val="CommentSubject"/>
    <w:semiHidden/>
    <w:rsid w:val="00E35A9E"/>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Normal"/>
    <w:rsid w:val="00E35A9E"/>
    <w:pPr>
      <w:spacing w:after="160" w:line="240" w:lineRule="exact"/>
    </w:pPr>
    <w:rPr>
      <w:rFonts w:ascii="Verdana" w:eastAsia="Batang" w:hAnsi="Verdana" w:cs="Times New Roman"/>
      <w:sz w:val="20"/>
      <w:szCs w:val="20"/>
      <w:lang w:bidi="ar-SA"/>
    </w:rPr>
  </w:style>
  <w:style w:type="numbering" w:customStyle="1" w:styleId="NoList2">
    <w:name w:val="No List2"/>
    <w:next w:val="NoList"/>
    <w:semiHidden/>
    <w:rsid w:val="00E35A9E"/>
  </w:style>
  <w:style w:type="character" w:styleId="Strong">
    <w:name w:val="Strong"/>
    <w:qFormat/>
    <w:rsid w:val="00E35A9E"/>
    <w:rPr>
      <w:b/>
      <w:bCs/>
    </w:rPr>
  </w:style>
  <w:style w:type="paragraph" w:styleId="Revision">
    <w:name w:val="Revision"/>
    <w:hidden/>
    <w:uiPriority w:val="99"/>
    <w:semiHidden/>
    <w:rsid w:val="00E35A9E"/>
    <w:pPr>
      <w:spacing w:after="0" w:line="240" w:lineRule="auto"/>
    </w:pPr>
    <w:rPr>
      <w:rFonts w:ascii="Times New Roman" w:eastAsia="Times New Roman" w:hAnsi="Times New Roman" w:cs="Angsana New"/>
      <w:sz w:val="24"/>
    </w:rPr>
  </w:style>
  <w:style w:type="paragraph" w:styleId="ListBullet">
    <w:name w:val="List Bullet"/>
    <w:basedOn w:val="Normal"/>
    <w:autoRedefine/>
    <w:rsid w:val="00E35A9E"/>
    <w:pPr>
      <w:spacing w:after="0" w:line="360" w:lineRule="auto"/>
      <w:jc w:val="thaiDistribute"/>
    </w:pPr>
    <w:rPr>
      <w:rFonts w:ascii="Cordia New" w:eastAsia="Cordia New" w:hAnsi="Cordia New" w:cs="Angsana New"/>
      <w:sz w:val="28"/>
    </w:rPr>
  </w:style>
  <w:style w:type="table" w:customStyle="1" w:styleId="TableGrid1">
    <w:name w:val="Table Grid1"/>
    <w:basedOn w:val="TableNormal"/>
    <w:next w:val="TableGrid"/>
    <w:rsid w:val="00E35A9E"/>
    <w:pPr>
      <w:spacing w:after="0" w:line="240" w:lineRule="auto"/>
    </w:pPr>
    <w:rPr>
      <w:rFonts w:ascii="Cordia New" w:eastAsia="Cordia New" w:hAnsi="Cordia New"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E35A9E"/>
    <w:pPr>
      <w:tabs>
        <w:tab w:val="right" w:leader="dot" w:pos="8886"/>
      </w:tabs>
      <w:spacing w:before="120" w:after="120"/>
    </w:pPr>
    <w:rPr>
      <w:rFonts w:ascii="TH SarabunPSK" w:eastAsia="Times New Roman" w:hAnsi="TH SarabunPSK" w:cs="TH SarabunPSK"/>
      <w:caps/>
      <w:noProof/>
      <w:sz w:val="32"/>
      <w:szCs w:val="32"/>
    </w:rPr>
  </w:style>
  <w:style w:type="paragraph" w:styleId="TOC3">
    <w:name w:val="toc 3"/>
    <w:basedOn w:val="Normal"/>
    <w:next w:val="Normal"/>
    <w:autoRedefine/>
    <w:uiPriority w:val="39"/>
    <w:unhideWhenUsed/>
    <w:rsid w:val="00E35A9E"/>
    <w:pPr>
      <w:tabs>
        <w:tab w:val="left" w:pos="0"/>
        <w:tab w:val="right" w:leader="dot" w:pos="8886"/>
      </w:tabs>
      <w:spacing w:after="120" w:line="240" w:lineRule="auto"/>
      <w:ind w:firstLine="34"/>
    </w:pPr>
    <w:rPr>
      <w:rFonts w:ascii="Tahoma" w:eastAsia="Times New Roman" w:hAnsi="Tahoma" w:cs="Tahoma"/>
      <w:noProof/>
      <w:szCs w:val="22"/>
    </w:rPr>
  </w:style>
  <w:style w:type="paragraph" w:styleId="NoSpacing">
    <w:name w:val="No Spacing"/>
    <w:link w:val="NoSpacingChar"/>
    <w:uiPriority w:val="1"/>
    <w:qFormat/>
    <w:rsid w:val="00E35A9E"/>
    <w:pPr>
      <w:spacing w:after="0" w:line="240" w:lineRule="auto"/>
    </w:pPr>
    <w:rPr>
      <w:rFonts w:ascii="Calibri" w:eastAsia="Times New Roman" w:hAnsi="Calibri" w:cs="Cordia New"/>
      <w:szCs w:val="22"/>
      <w:lang w:bidi="ar-SA"/>
    </w:rPr>
  </w:style>
  <w:style w:type="character" w:customStyle="1" w:styleId="NoSpacingChar">
    <w:name w:val="No Spacing Char"/>
    <w:link w:val="NoSpacing"/>
    <w:uiPriority w:val="1"/>
    <w:rsid w:val="00E35A9E"/>
    <w:rPr>
      <w:rFonts w:ascii="Calibri" w:eastAsia="Times New Roman" w:hAnsi="Calibri" w:cs="Cordia New"/>
      <w:szCs w:val="22"/>
      <w:lang w:bidi="ar-SA"/>
    </w:rPr>
  </w:style>
  <w:style w:type="character" w:styleId="FootnoteReference">
    <w:name w:val="footnote reference"/>
    <w:rsid w:val="00E35A9E"/>
    <w:rPr>
      <w:vertAlign w:val="superscript"/>
    </w:rPr>
  </w:style>
  <w:style w:type="character" w:styleId="Emphasis">
    <w:name w:val="Emphasis"/>
    <w:qFormat/>
    <w:rsid w:val="00E35A9E"/>
    <w:rPr>
      <w:i/>
      <w:iCs/>
    </w:rPr>
  </w:style>
  <w:style w:type="paragraph" w:styleId="EndnoteText">
    <w:name w:val="endnote text"/>
    <w:basedOn w:val="Normal"/>
    <w:link w:val="EndnoteTextChar"/>
    <w:rsid w:val="00E35A9E"/>
    <w:pPr>
      <w:spacing w:after="0" w:line="240" w:lineRule="auto"/>
    </w:pPr>
    <w:rPr>
      <w:rFonts w:ascii="Times New Roman" w:eastAsia="Times New Roman" w:hAnsi="Times New Roman" w:cs="Angsana New"/>
      <w:sz w:val="20"/>
      <w:szCs w:val="25"/>
    </w:rPr>
  </w:style>
  <w:style w:type="character" w:customStyle="1" w:styleId="EndnoteTextChar">
    <w:name w:val="Endnote Text Char"/>
    <w:basedOn w:val="DefaultParagraphFont"/>
    <w:link w:val="EndnoteText"/>
    <w:rsid w:val="00E35A9E"/>
    <w:rPr>
      <w:rFonts w:ascii="Times New Roman" w:eastAsia="Times New Roman" w:hAnsi="Times New Roman" w:cs="Angsana New"/>
      <w:sz w:val="20"/>
      <w:szCs w:val="25"/>
    </w:rPr>
  </w:style>
  <w:style w:type="character" w:styleId="EndnoteReference">
    <w:name w:val="endnote reference"/>
    <w:rsid w:val="00E35A9E"/>
    <w:rPr>
      <w:sz w:val="32"/>
      <w:szCs w:val="32"/>
      <w:vertAlign w:val="superscript"/>
    </w:rPr>
  </w:style>
  <w:style w:type="table" w:styleId="LightShading-Accent4">
    <w:name w:val="Light Shading Accent 4"/>
    <w:basedOn w:val="TableNormal"/>
    <w:uiPriority w:val="60"/>
    <w:rsid w:val="00E35A9E"/>
    <w:pPr>
      <w:spacing w:after="0" w:line="240" w:lineRule="auto"/>
    </w:pPr>
    <w:rPr>
      <w:rFonts w:ascii="Calibri" w:eastAsia="Calibri" w:hAnsi="Calibri" w:cs="Cordia New"/>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Normal"/>
    <w:qFormat/>
    <w:rsid w:val="00E35A9E"/>
    <w:pPr>
      <w:ind w:left="720"/>
      <w:contextualSpacing/>
    </w:pPr>
    <w:rPr>
      <w:rFonts w:ascii="Calibri" w:eastAsia="Calibri" w:hAnsi="Calibri" w:cs="Angsana New"/>
    </w:rPr>
  </w:style>
  <w:style w:type="paragraph" w:customStyle="1" w:styleId="TOCHeading1">
    <w:name w:val="TOC Heading1"/>
    <w:basedOn w:val="Heading1"/>
    <w:next w:val="Normal"/>
    <w:uiPriority w:val="39"/>
    <w:qFormat/>
    <w:rsid w:val="00E35A9E"/>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TOC2">
    <w:name w:val="toc 2"/>
    <w:basedOn w:val="Normal"/>
    <w:next w:val="Normal"/>
    <w:autoRedefine/>
    <w:uiPriority w:val="39"/>
    <w:unhideWhenUsed/>
    <w:rsid w:val="00E35A9E"/>
    <w:pPr>
      <w:spacing w:after="0" w:line="240" w:lineRule="auto"/>
      <w:ind w:left="240"/>
    </w:pPr>
    <w:rPr>
      <w:rFonts w:ascii="Calibri" w:eastAsia="Times New Roman" w:hAnsi="Calibri" w:cs="Angsana New"/>
      <w:smallCaps/>
      <w:sz w:val="20"/>
      <w:szCs w:val="23"/>
    </w:rPr>
  </w:style>
  <w:style w:type="paragraph" w:styleId="TOC4">
    <w:name w:val="toc 4"/>
    <w:basedOn w:val="Normal"/>
    <w:next w:val="Normal"/>
    <w:autoRedefine/>
    <w:uiPriority w:val="39"/>
    <w:unhideWhenUsed/>
    <w:rsid w:val="00E35A9E"/>
    <w:pPr>
      <w:spacing w:after="0" w:line="240" w:lineRule="auto"/>
      <w:ind w:left="720"/>
    </w:pPr>
    <w:rPr>
      <w:rFonts w:ascii="Calibri" w:eastAsia="Times New Roman" w:hAnsi="Calibri" w:cs="Angsana New"/>
      <w:sz w:val="18"/>
      <w:szCs w:val="21"/>
    </w:rPr>
  </w:style>
  <w:style w:type="paragraph" w:styleId="TOC5">
    <w:name w:val="toc 5"/>
    <w:basedOn w:val="Normal"/>
    <w:next w:val="Normal"/>
    <w:autoRedefine/>
    <w:uiPriority w:val="39"/>
    <w:unhideWhenUsed/>
    <w:rsid w:val="00E35A9E"/>
    <w:pPr>
      <w:spacing w:after="0" w:line="240" w:lineRule="auto"/>
      <w:ind w:left="960"/>
    </w:pPr>
    <w:rPr>
      <w:rFonts w:ascii="Calibri" w:eastAsia="Times New Roman" w:hAnsi="Calibri" w:cs="Angsana New"/>
      <w:sz w:val="18"/>
      <w:szCs w:val="21"/>
    </w:rPr>
  </w:style>
  <w:style w:type="paragraph" w:styleId="TOC6">
    <w:name w:val="toc 6"/>
    <w:basedOn w:val="Normal"/>
    <w:next w:val="Normal"/>
    <w:autoRedefine/>
    <w:uiPriority w:val="39"/>
    <w:unhideWhenUsed/>
    <w:rsid w:val="00E35A9E"/>
    <w:pPr>
      <w:spacing w:after="0" w:line="240" w:lineRule="auto"/>
      <w:ind w:left="1200"/>
    </w:pPr>
    <w:rPr>
      <w:rFonts w:ascii="Calibri" w:eastAsia="Times New Roman" w:hAnsi="Calibri" w:cs="Angsana New"/>
      <w:sz w:val="18"/>
      <w:szCs w:val="21"/>
    </w:rPr>
  </w:style>
  <w:style w:type="paragraph" w:styleId="TOC7">
    <w:name w:val="toc 7"/>
    <w:basedOn w:val="Normal"/>
    <w:next w:val="Normal"/>
    <w:autoRedefine/>
    <w:uiPriority w:val="39"/>
    <w:unhideWhenUsed/>
    <w:rsid w:val="00E35A9E"/>
    <w:pPr>
      <w:spacing w:after="0" w:line="240" w:lineRule="auto"/>
      <w:ind w:left="1440"/>
    </w:pPr>
    <w:rPr>
      <w:rFonts w:ascii="Calibri" w:eastAsia="Times New Roman" w:hAnsi="Calibri" w:cs="Angsana New"/>
      <w:sz w:val="18"/>
      <w:szCs w:val="21"/>
    </w:rPr>
  </w:style>
  <w:style w:type="paragraph" w:styleId="TOC8">
    <w:name w:val="toc 8"/>
    <w:basedOn w:val="Normal"/>
    <w:next w:val="Normal"/>
    <w:autoRedefine/>
    <w:uiPriority w:val="39"/>
    <w:unhideWhenUsed/>
    <w:rsid w:val="00E35A9E"/>
    <w:pPr>
      <w:spacing w:after="0" w:line="240" w:lineRule="auto"/>
      <w:ind w:left="1680"/>
    </w:pPr>
    <w:rPr>
      <w:rFonts w:ascii="Calibri" w:eastAsia="Times New Roman" w:hAnsi="Calibri" w:cs="Angsana New"/>
      <w:sz w:val="18"/>
      <w:szCs w:val="21"/>
    </w:rPr>
  </w:style>
  <w:style w:type="paragraph" w:styleId="TOC9">
    <w:name w:val="toc 9"/>
    <w:basedOn w:val="Normal"/>
    <w:next w:val="Normal"/>
    <w:autoRedefine/>
    <w:uiPriority w:val="39"/>
    <w:unhideWhenUsed/>
    <w:rsid w:val="00E35A9E"/>
    <w:pPr>
      <w:spacing w:after="0" w:line="240" w:lineRule="auto"/>
      <w:ind w:left="1920"/>
    </w:pPr>
    <w:rPr>
      <w:rFonts w:ascii="Calibri" w:eastAsia="Times New Roman" w:hAnsi="Calibri" w:cs="Angsana New"/>
      <w:sz w:val="18"/>
      <w:szCs w:val="21"/>
    </w:rPr>
  </w:style>
  <w:style w:type="paragraph" w:styleId="TableofFigures">
    <w:name w:val="table of figures"/>
    <w:basedOn w:val="Normal"/>
    <w:next w:val="Normal"/>
    <w:uiPriority w:val="99"/>
    <w:rsid w:val="00E35A9E"/>
    <w:pPr>
      <w:spacing w:after="0" w:line="240" w:lineRule="auto"/>
    </w:pPr>
    <w:rPr>
      <w:rFonts w:ascii="Tahoma" w:eastAsia="Times New Roman" w:hAnsi="Tahoma" w:cs="Angsana New"/>
    </w:rPr>
  </w:style>
  <w:style w:type="paragraph" w:styleId="Title">
    <w:name w:val="Title"/>
    <w:basedOn w:val="Normal"/>
    <w:link w:val="TitleChar"/>
    <w:qFormat/>
    <w:rsid w:val="00E35A9E"/>
    <w:pPr>
      <w:spacing w:after="0" w:line="240" w:lineRule="auto"/>
      <w:jc w:val="center"/>
    </w:pPr>
    <w:rPr>
      <w:rFonts w:ascii="EucrosiaUPC" w:eastAsia="Cordia New" w:hAnsi="EucrosiaUPC" w:cs="Angsana New"/>
      <w:b/>
      <w:bCs/>
      <w:sz w:val="32"/>
      <w:szCs w:val="32"/>
      <w:u w:val="single"/>
      <w:lang w:eastAsia="ko-KR"/>
    </w:rPr>
  </w:style>
  <w:style w:type="character" w:customStyle="1" w:styleId="TitleChar">
    <w:name w:val="Title Char"/>
    <w:basedOn w:val="DefaultParagraphFont"/>
    <w:link w:val="Title"/>
    <w:rsid w:val="00E35A9E"/>
    <w:rPr>
      <w:rFonts w:ascii="EucrosiaUPC" w:eastAsia="Cordia New" w:hAnsi="EucrosiaUPC" w:cs="Angsana New"/>
      <w:b/>
      <w:bCs/>
      <w:sz w:val="32"/>
      <w:szCs w:val="32"/>
      <w:u w:val="single"/>
      <w:lang w:eastAsia="ko-KR"/>
    </w:rPr>
  </w:style>
  <w:style w:type="character" w:styleId="LineNumber">
    <w:name w:val="line number"/>
    <w:basedOn w:val="DefaultParagraphFont"/>
    <w:rsid w:val="00E35A9E"/>
  </w:style>
  <w:style w:type="paragraph" w:styleId="HTMLPreformatted">
    <w:name w:val="HTML Preformatted"/>
    <w:basedOn w:val="Normal"/>
    <w:link w:val="HTMLPreformattedChar"/>
    <w:rsid w:val="00E35A9E"/>
    <w:pPr>
      <w:spacing w:after="0" w:line="240" w:lineRule="auto"/>
    </w:pPr>
    <w:rPr>
      <w:rFonts w:ascii="Consolas" w:eastAsia="Times New Roman" w:hAnsi="Consolas" w:cs="Angsana New"/>
      <w:sz w:val="20"/>
      <w:szCs w:val="25"/>
    </w:rPr>
  </w:style>
  <w:style w:type="character" w:customStyle="1" w:styleId="HTMLPreformattedChar">
    <w:name w:val="HTML Preformatted Char"/>
    <w:basedOn w:val="DefaultParagraphFont"/>
    <w:link w:val="HTMLPreformatted"/>
    <w:rsid w:val="00E35A9E"/>
    <w:rPr>
      <w:rFonts w:ascii="Consolas" w:eastAsia="Times New Roman" w:hAnsi="Consolas" w:cs="Angsana New"/>
      <w:sz w:val="20"/>
      <w:szCs w:val="25"/>
    </w:rPr>
  </w:style>
  <w:style w:type="paragraph" w:styleId="BodyTextFirstIndent">
    <w:name w:val="Body Text First Indent"/>
    <w:basedOn w:val="BodyText"/>
    <w:link w:val="BodyTextFirstIndentChar"/>
    <w:rsid w:val="00E35A9E"/>
    <w:pPr>
      <w:ind w:firstLine="360"/>
      <w:jc w:val="left"/>
    </w:pPr>
    <w:rPr>
      <w:rFonts w:ascii="Times New Roman" w:eastAsia="Times New Roman" w:hAnsi="Times New Roman"/>
      <w:b w:val="0"/>
      <w:bCs w:val="0"/>
      <w:sz w:val="24"/>
      <w:szCs w:val="28"/>
    </w:rPr>
  </w:style>
  <w:style w:type="character" w:customStyle="1" w:styleId="BodyTextFirstIndentChar">
    <w:name w:val="Body Text First Indent Char"/>
    <w:basedOn w:val="BodyTextChar"/>
    <w:link w:val="BodyTextFirstIndent"/>
    <w:rsid w:val="00E35A9E"/>
    <w:rPr>
      <w:rFonts w:ascii="Times New Roman" w:eastAsia="Times New Roman" w:hAnsi="Times New Roman" w:cs="Angsana New"/>
      <w:b w:val="0"/>
      <w:bCs w:val="0"/>
      <w:sz w:val="24"/>
      <w:szCs w:val="36"/>
    </w:rPr>
  </w:style>
  <w:style w:type="paragraph" w:styleId="BodyTextFirstIndent2">
    <w:name w:val="Body Text First Indent 2"/>
    <w:basedOn w:val="BodyTextIndent"/>
    <w:link w:val="BodyTextFirstIndent2Char"/>
    <w:rsid w:val="00E35A9E"/>
    <w:pPr>
      <w:spacing w:after="0"/>
      <w:ind w:left="360" w:firstLine="360"/>
    </w:pPr>
    <w:rPr>
      <w:rFonts w:eastAsia="Times New Roman"/>
      <w:lang w:eastAsia="en-US"/>
    </w:rPr>
  </w:style>
  <w:style w:type="character" w:customStyle="1" w:styleId="BodyTextFirstIndent2Char">
    <w:name w:val="Body Text First Indent 2 Char"/>
    <w:basedOn w:val="BodyTextIndentChar"/>
    <w:link w:val="BodyTextFirstIndent2"/>
    <w:rsid w:val="00E35A9E"/>
    <w:rPr>
      <w:rFonts w:ascii="Times New Roman" w:eastAsia="Times New Roman" w:hAnsi="Times New Roman" w:cs="Angsana New"/>
      <w:sz w:val="24"/>
      <w:lang w:eastAsia="ja-JP"/>
    </w:rPr>
  </w:style>
  <w:style w:type="paragraph" w:styleId="NormalIndent">
    <w:name w:val="Normal Indent"/>
    <w:basedOn w:val="Normal"/>
    <w:rsid w:val="00E35A9E"/>
    <w:pPr>
      <w:spacing w:after="0" w:line="240" w:lineRule="auto"/>
      <w:ind w:left="720"/>
    </w:pPr>
    <w:rPr>
      <w:rFonts w:ascii="Times New Roman" w:eastAsia="Times New Roman" w:hAnsi="Times New Roman" w:cs="Angsana New"/>
      <w:sz w:val="24"/>
    </w:rPr>
  </w:style>
  <w:style w:type="paragraph" w:customStyle="1" w:styleId="BlockText1">
    <w:name w:val="Block Text1"/>
    <w:basedOn w:val="Normal"/>
    <w:next w:val="BlockText"/>
    <w:rsid w:val="00E35A9E"/>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MacroText">
    <w:name w:val="macro"/>
    <w:link w:val="MacroTextChar"/>
    <w:rsid w:val="00E35A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MacroTextChar">
    <w:name w:val="Macro Text Char"/>
    <w:basedOn w:val="DefaultParagraphFont"/>
    <w:link w:val="MacroText"/>
    <w:rsid w:val="00E35A9E"/>
    <w:rPr>
      <w:rFonts w:ascii="Consolas" w:eastAsia="Times New Roman" w:hAnsi="Consolas" w:cs="Angsana New"/>
      <w:sz w:val="20"/>
      <w:szCs w:val="25"/>
    </w:rPr>
  </w:style>
  <w:style w:type="paragraph" w:styleId="Salutation">
    <w:name w:val="Salutation"/>
    <w:basedOn w:val="Normal"/>
    <w:next w:val="Normal"/>
    <w:link w:val="SalutationChar"/>
    <w:rsid w:val="00E35A9E"/>
    <w:pPr>
      <w:spacing w:after="0" w:line="240" w:lineRule="auto"/>
    </w:pPr>
    <w:rPr>
      <w:rFonts w:ascii="Times New Roman" w:eastAsia="Times New Roman" w:hAnsi="Times New Roman" w:cs="Angsana New"/>
      <w:sz w:val="24"/>
    </w:rPr>
  </w:style>
  <w:style w:type="character" w:customStyle="1" w:styleId="SalutationChar">
    <w:name w:val="Salutation Char"/>
    <w:basedOn w:val="DefaultParagraphFont"/>
    <w:link w:val="Salutation"/>
    <w:rsid w:val="00E35A9E"/>
    <w:rPr>
      <w:rFonts w:ascii="Times New Roman" w:eastAsia="Times New Roman" w:hAnsi="Times New Roman" w:cs="Angsana New"/>
      <w:sz w:val="24"/>
    </w:rPr>
  </w:style>
  <w:style w:type="paragraph" w:styleId="Closing">
    <w:name w:val="Closing"/>
    <w:basedOn w:val="Normal"/>
    <w:link w:val="ClosingChar"/>
    <w:rsid w:val="00E35A9E"/>
    <w:pPr>
      <w:spacing w:after="0" w:line="240" w:lineRule="auto"/>
      <w:ind w:left="4320"/>
    </w:pPr>
    <w:rPr>
      <w:rFonts w:ascii="Times New Roman" w:eastAsia="Times New Roman" w:hAnsi="Times New Roman" w:cs="Angsana New"/>
      <w:sz w:val="24"/>
    </w:rPr>
  </w:style>
  <w:style w:type="character" w:customStyle="1" w:styleId="ClosingChar">
    <w:name w:val="Closing Char"/>
    <w:basedOn w:val="DefaultParagraphFont"/>
    <w:link w:val="Closing"/>
    <w:rsid w:val="00E35A9E"/>
    <w:rPr>
      <w:rFonts w:ascii="Times New Roman" w:eastAsia="Times New Roman" w:hAnsi="Times New Roman" w:cs="Angsana New"/>
      <w:sz w:val="24"/>
    </w:rPr>
  </w:style>
  <w:style w:type="paragraph" w:customStyle="1" w:styleId="Quote1">
    <w:name w:val="Quote1"/>
    <w:basedOn w:val="Normal"/>
    <w:next w:val="Normal"/>
    <w:uiPriority w:val="29"/>
    <w:qFormat/>
    <w:rsid w:val="00E35A9E"/>
    <w:pPr>
      <w:spacing w:after="0" w:line="240" w:lineRule="auto"/>
    </w:pPr>
    <w:rPr>
      <w:rFonts w:ascii="Times New Roman" w:eastAsia="Times New Roman" w:hAnsi="Times New Roman" w:cs="Angsana New"/>
      <w:i/>
      <w:iCs/>
      <w:color w:val="000000"/>
      <w:sz w:val="24"/>
    </w:rPr>
  </w:style>
  <w:style w:type="character" w:customStyle="1" w:styleId="QuoteChar">
    <w:name w:val="Quote Char"/>
    <w:basedOn w:val="DefaultParagraphFont"/>
    <w:link w:val="Quote"/>
    <w:uiPriority w:val="29"/>
    <w:rsid w:val="00E35A9E"/>
    <w:rPr>
      <w:rFonts w:ascii="Times New Roman" w:eastAsia="Times New Roman" w:hAnsi="Times New Roman" w:cs="Angsana New"/>
      <w:i/>
      <w:iCs/>
      <w:color w:val="000000"/>
      <w:sz w:val="24"/>
    </w:rPr>
  </w:style>
  <w:style w:type="paragraph" w:customStyle="1" w:styleId="EnvelopeReturn1">
    <w:name w:val="Envelope Return1"/>
    <w:basedOn w:val="Normal"/>
    <w:next w:val="EnvelopeReturn"/>
    <w:rsid w:val="00E35A9E"/>
    <w:pPr>
      <w:spacing w:after="0" w:line="240" w:lineRule="auto"/>
    </w:pPr>
    <w:rPr>
      <w:rFonts w:ascii="Cambria" w:eastAsia="Times New Roman" w:hAnsi="Cambria" w:cs="Angsana New"/>
      <w:sz w:val="20"/>
      <w:szCs w:val="25"/>
    </w:rPr>
  </w:style>
  <w:style w:type="paragraph" w:customStyle="1" w:styleId="Subtitle1">
    <w:name w:val="Subtitle1"/>
    <w:basedOn w:val="Normal"/>
    <w:next w:val="Normal"/>
    <w:qFormat/>
    <w:rsid w:val="00E35A9E"/>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SubtitleChar">
    <w:name w:val="Subtitle Char"/>
    <w:basedOn w:val="DefaultParagraphFont"/>
    <w:link w:val="Subtitle"/>
    <w:rsid w:val="00E35A9E"/>
    <w:rPr>
      <w:rFonts w:ascii="Cambria" w:eastAsia="Times New Roman" w:hAnsi="Cambria" w:cs="Angsana New"/>
      <w:i/>
      <w:iCs/>
      <w:color w:val="4A66AC"/>
      <w:spacing w:val="15"/>
      <w:sz w:val="24"/>
      <w:szCs w:val="30"/>
    </w:rPr>
  </w:style>
  <w:style w:type="paragraph" w:styleId="Index1">
    <w:name w:val="index 1"/>
    <w:basedOn w:val="Normal"/>
    <w:next w:val="Normal"/>
    <w:autoRedefine/>
    <w:rsid w:val="00E35A9E"/>
    <w:pPr>
      <w:spacing w:after="0" w:line="240" w:lineRule="auto"/>
      <w:ind w:left="240" w:hanging="240"/>
    </w:pPr>
    <w:rPr>
      <w:rFonts w:ascii="Times New Roman" w:eastAsia="Times New Roman" w:hAnsi="Times New Roman" w:cs="Angsana New"/>
      <w:sz w:val="24"/>
    </w:rPr>
  </w:style>
  <w:style w:type="paragraph" w:styleId="Index2">
    <w:name w:val="index 2"/>
    <w:basedOn w:val="Normal"/>
    <w:next w:val="Normal"/>
    <w:autoRedefine/>
    <w:rsid w:val="00E35A9E"/>
    <w:pPr>
      <w:spacing w:after="0" w:line="240" w:lineRule="auto"/>
      <w:ind w:left="480" w:hanging="240"/>
    </w:pPr>
    <w:rPr>
      <w:rFonts w:ascii="Times New Roman" w:eastAsia="Times New Roman" w:hAnsi="Times New Roman" w:cs="Angsana New"/>
      <w:sz w:val="24"/>
    </w:rPr>
  </w:style>
  <w:style w:type="paragraph" w:styleId="Index3">
    <w:name w:val="index 3"/>
    <w:basedOn w:val="Normal"/>
    <w:next w:val="Normal"/>
    <w:autoRedefine/>
    <w:rsid w:val="00E35A9E"/>
    <w:pPr>
      <w:spacing w:after="0" w:line="240" w:lineRule="auto"/>
      <w:ind w:left="720" w:hanging="240"/>
    </w:pPr>
    <w:rPr>
      <w:rFonts w:ascii="Times New Roman" w:eastAsia="Times New Roman" w:hAnsi="Times New Roman" w:cs="Angsana New"/>
      <w:sz w:val="24"/>
    </w:rPr>
  </w:style>
  <w:style w:type="paragraph" w:styleId="Index4">
    <w:name w:val="index 4"/>
    <w:basedOn w:val="Normal"/>
    <w:next w:val="Normal"/>
    <w:autoRedefine/>
    <w:rsid w:val="00E35A9E"/>
    <w:pPr>
      <w:spacing w:after="0" w:line="240" w:lineRule="auto"/>
      <w:ind w:left="960" w:hanging="240"/>
    </w:pPr>
    <w:rPr>
      <w:rFonts w:ascii="Times New Roman" w:eastAsia="Times New Roman" w:hAnsi="Times New Roman" w:cs="Angsana New"/>
      <w:sz w:val="24"/>
    </w:rPr>
  </w:style>
  <w:style w:type="paragraph" w:styleId="Index5">
    <w:name w:val="index 5"/>
    <w:basedOn w:val="Normal"/>
    <w:next w:val="Normal"/>
    <w:autoRedefine/>
    <w:rsid w:val="00E35A9E"/>
    <w:pPr>
      <w:spacing w:after="0" w:line="240" w:lineRule="auto"/>
      <w:ind w:left="1200" w:hanging="240"/>
    </w:pPr>
    <w:rPr>
      <w:rFonts w:ascii="Times New Roman" w:eastAsia="Times New Roman" w:hAnsi="Times New Roman" w:cs="Angsana New"/>
      <w:sz w:val="24"/>
    </w:rPr>
  </w:style>
  <w:style w:type="paragraph" w:styleId="Index6">
    <w:name w:val="index 6"/>
    <w:basedOn w:val="Normal"/>
    <w:next w:val="Normal"/>
    <w:autoRedefine/>
    <w:rsid w:val="00E35A9E"/>
    <w:pPr>
      <w:spacing w:after="0" w:line="240" w:lineRule="auto"/>
      <w:ind w:left="1440" w:hanging="240"/>
    </w:pPr>
    <w:rPr>
      <w:rFonts w:ascii="Times New Roman" w:eastAsia="Times New Roman" w:hAnsi="Times New Roman" w:cs="Angsana New"/>
      <w:sz w:val="24"/>
    </w:rPr>
  </w:style>
  <w:style w:type="paragraph" w:styleId="Index7">
    <w:name w:val="index 7"/>
    <w:basedOn w:val="Normal"/>
    <w:next w:val="Normal"/>
    <w:autoRedefine/>
    <w:rsid w:val="00E35A9E"/>
    <w:pPr>
      <w:spacing w:after="0" w:line="240" w:lineRule="auto"/>
      <w:ind w:left="1680" w:hanging="240"/>
    </w:pPr>
    <w:rPr>
      <w:rFonts w:ascii="Times New Roman" w:eastAsia="Times New Roman" w:hAnsi="Times New Roman" w:cs="Angsana New"/>
      <w:sz w:val="24"/>
    </w:rPr>
  </w:style>
  <w:style w:type="paragraph" w:styleId="Index8">
    <w:name w:val="index 8"/>
    <w:basedOn w:val="Normal"/>
    <w:next w:val="Normal"/>
    <w:autoRedefine/>
    <w:rsid w:val="00E35A9E"/>
    <w:pPr>
      <w:spacing w:after="0" w:line="240" w:lineRule="auto"/>
      <w:ind w:left="1920" w:hanging="240"/>
    </w:pPr>
    <w:rPr>
      <w:rFonts w:ascii="Times New Roman" w:eastAsia="Times New Roman" w:hAnsi="Times New Roman" w:cs="Angsana New"/>
      <w:sz w:val="24"/>
    </w:rPr>
  </w:style>
  <w:style w:type="paragraph" w:styleId="Index9">
    <w:name w:val="index 9"/>
    <w:basedOn w:val="Normal"/>
    <w:next w:val="Normal"/>
    <w:autoRedefine/>
    <w:rsid w:val="00E35A9E"/>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Normal"/>
    <w:next w:val="Normal"/>
    <w:uiPriority w:val="30"/>
    <w:qFormat/>
    <w:rsid w:val="00E35A9E"/>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IntenseQuoteChar">
    <w:name w:val="Intense Quote Char"/>
    <w:basedOn w:val="DefaultParagraphFont"/>
    <w:link w:val="IntenseQuote"/>
    <w:uiPriority w:val="30"/>
    <w:rsid w:val="00E35A9E"/>
    <w:rPr>
      <w:rFonts w:ascii="Times New Roman" w:eastAsia="Times New Roman" w:hAnsi="Times New Roman" w:cs="Angsana New"/>
      <w:b/>
      <w:bCs/>
      <w:i/>
      <w:iCs/>
      <w:color w:val="4A66AC"/>
      <w:sz w:val="24"/>
    </w:rPr>
  </w:style>
  <w:style w:type="paragraph" w:styleId="HTMLAddress">
    <w:name w:val="HTML Address"/>
    <w:basedOn w:val="Normal"/>
    <w:link w:val="HTMLAddressChar"/>
    <w:rsid w:val="00E35A9E"/>
    <w:pPr>
      <w:spacing w:after="0" w:line="240" w:lineRule="auto"/>
    </w:pPr>
    <w:rPr>
      <w:rFonts w:ascii="Times New Roman" w:eastAsia="Times New Roman" w:hAnsi="Times New Roman" w:cs="Angsana New"/>
      <w:i/>
      <w:iCs/>
      <w:sz w:val="24"/>
    </w:rPr>
  </w:style>
  <w:style w:type="character" w:customStyle="1" w:styleId="HTMLAddressChar">
    <w:name w:val="HTML Address Char"/>
    <w:basedOn w:val="DefaultParagraphFont"/>
    <w:link w:val="HTMLAddress"/>
    <w:rsid w:val="00E35A9E"/>
    <w:rPr>
      <w:rFonts w:ascii="Times New Roman" w:eastAsia="Times New Roman" w:hAnsi="Times New Roman" w:cs="Angsana New"/>
      <w:i/>
      <w:iCs/>
      <w:sz w:val="24"/>
    </w:rPr>
  </w:style>
  <w:style w:type="paragraph" w:customStyle="1" w:styleId="EnvelopeAddress1">
    <w:name w:val="Envelope Address1"/>
    <w:basedOn w:val="Normal"/>
    <w:next w:val="EnvelopeAddress"/>
    <w:rsid w:val="00E35A9E"/>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Bibliography">
    <w:name w:val="Bibliography"/>
    <w:basedOn w:val="Normal"/>
    <w:next w:val="Normal"/>
    <w:uiPriority w:val="37"/>
    <w:semiHidden/>
    <w:unhideWhenUsed/>
    <w:rsid w:val="00E35A9E"/>
    <w:pPr>
      <w:spacing w:after="0" w:line="240" w:lineRule="auto"/>
    </w:pPr>
    <w:rPr>
      <w:rFonts w:ascii="Times New Roman" w:eastAsia="Times New Roman" w:hAnsi="Times New Roman" w:cs="Angsana New"/>
      <w:sz w:val="24"/>
    </w:rPr>
  </w:style>
  <w:style w:type="paragraph" w:styleId="List">
    <w:name w:val="List"/>
    <w:basedOn w:val="Normal"/>
    <w:rsid w:val="00E35A9E"/>
    <w:pPr>
      <w:spacing w:after="0" w:line="240" w:lineRule="auto"/>
      <w:ind w:left="360" w:hanging="360"/>
      <w:contextualSpacing/>
    </w:pPr>
    <w:rPr>
      <w:rFonts w:ascii="Times New Roman" w:eastAsia="Times New Roman" w:hAnsi="Times New Roman" w:cs="Angsana New"/>
      <w:sz w:val="24"/>
    </w:rPr>
  </w:style>
  <w:style w:type="paragraph" w:styleId="List2">
    <w:name w:val="List 2"/>
    <w:basedOn w:val="Normal"/>
    <w:rsid w:val="00E35A9E"/>
    <w:pPr>
      <w:spacing w:after="0" w:line="240" w:lineRule="auto"/>
      <w:ind w:left="720" w:hanging="360"/>
      <w:contextualSpacing/>
    </w:pPr>
    <w:rPr>
      <w:rFonts w:ascii="Times New Roman" w:eastAsia="Times New Roman" w:hAnsi="Times New Roman" w:cs="Angsana New"/>
      <w:sz w:val="24"/>
    </w:rPr>
  </w:style>
  <w:style w:type="paragraph" w:styleId="List3">
    <w:name w:val="List 3"/>
    <w:basedOn w:val="Normal"/>
    <w:rsid w:val="00E35A9E"/>
    <w:pPr>
      <w:spacing w:after="0" w:line="240" w:lineRule="auto"/>
      <w:ind w:left="1080" w:hanging="360"/>
      <w:contextualSpacing/>
    </w:pPr>
    <w:rPr>
      <w:rFonts w:ascii="Times New Roman" w:eastAsia="Times New Roman" w:hAnsi="Times New Roman" w:cs="Angsana New"/>
      <w:sz w:val="24"/>
    </w:rPr>
  </w:style>
  <w:style w:type="paragraph" w:styleId="List4">
    <w:name w:val="List 4"/>
    <w:basedOn w:val="Normal"/>
    <w:rsid w:val="00E35A9E"/>
    <w:pPr>
      <w:spacing w:after="0" w:line="240" w:lineRule="auto"/>
      <w:ind w:left="1440" w:hanging="360"/>
      <w:contextualSpacing/>
    </w:pPr>
    <w:rPr>
      <w:rFonts w:ascii="Times New Roman" w:eastAsia="Times New Roman" w:hAnsi="Times New Roman" w:cs="Angsana New"/>
      <w:sz w:val="24"/>
    </w:rPr>
  </w:style>
  <w:style w:type="paragraph" w:styleId="List5">
    <w:name w:val="List 5"/>
    <w:basedOn w:val="Normal"/>
    <w:rsid w:val="00E35A9E"/>
    <w:pPr>
      <w:spacing w:after="0" w:line="240" w:lineRule="auto"/>
      <w:ind w:left="1800" w:hanging="360"/>
      <w:contextualSpacing/>
    </w:pPr>
    <w:rPr>
      <w:rFonts w:ascii="Times New Roman" w:eastAsia="Times New Roman" w:hAnsi="Times New Roman" w:cs="Angsana New"/>
      <w:sz w:val="24"/>
    </w:rPr>
  </w:style>
  <w:style w:type="paragraph" w:styleId="ListContinue">
    <w:name w:val="List Continue"/>
    <w:basedOn w:val="Normal"/>
    <w:rsid w:val="00E35A9E"/>
    <w:pPr>
      <w:spacing w:after="120" w:line="240" w:lineRule="auto"/>
      <w:ind w:left="360"/>
      <w:contextualSpacing/>
    </w:pPr>
    <w:rPr>
      <w:rFonts w:ascii="Times New Roman" w:eastAsia="Times New Roman" w:hAnsi="Times New Roman" w:cs="Angsana New"/>
      <w:sz w:val="24"/>
    </w:rPr>
  </w:style>
  <w:style w:type="paragraph" w:styleId="ListContinue2">
    <w:name w:val="List Continue 2"/>
    <w:basedOn w:val="Normal"/>
    <w:rsid w:val="00E35A9E"/>
    <w:pPr>
      <w:spacing w:after="120" w:line="240" w:lineRule="auto"/>
      <w:ind w:left="720"/>
      <w:contextualSpacing/>
    </w:pPr>
    <w:rPr>
      <w:rFonts w:ascii="Times New Roman" w:eastAsia="Times New Roman" w:hAnsi="Times New Roman" w:cs="Angsana New"/>
      <w:sz w:val="24"/>
    </w:rPr>
  </w:style>
  <w:style w:type="paragraph" w:styleId="ListContinue3">
    <w:name w:val="List Continue 3"/>
    <w:basedOn w:val="Normal"/>
    <w:rsid w:val="00E35A9E"/>
    <w:pPr>
      <w:spacing w:after="120" w:line="240" w:lineRule="auto"/>
      <w:ind w:left="1080"/>
      <w:contextualSpacing/>
    </w:pPr>
    <w:rPr>
      <w:rFonts w:ascii="Times New Roman" w:eastAsia="Times New Roman" w:hAnsi="Times New Roman" w:cs="Angsana New"/>
      <w:sz w:val="24"/>
    </w:rPr>
  </w:style>
  <w:style w:type="paragraph" w:styleId="ListContinue4">
    <w:name w:val="List Continue 4"/>
    <w:basedOn w:val="Normal"/>
    <w:rsid w:val="00E35A9E"/>
    <w:pPr>
      <w:spacing w:after="120" w:line="240" w:lineRule="auto"/>
      <w:ind w:left="1440"/>
      <w:contextualSpacing/>
    </w:pPr>
    <w:rPr>
      <w:rFonts w:ascii="Times New Roman" w:eastAsia="Times New Roman" w:hAnsi="Times New Roman" w:cs="Angsana New"/>
      <w:sz w:val="24"/>
    </w:rPr>
  </w:style>
  <w:style w:type="paragraph" w:styleId="ListContinue5">
    <w:name w:val="List Continue 5"/>
    <w:basedOn w:val="Normal"/>
    <w:rsid w:val="00E35A9E"/>
    <w:pPr>
      <w:spacing w:after="120" w:line="240" w:lineRule="auto"/>
      <w:ind w:left="1800"/>
      <w:contextualSpacing/>
    </w:pPr>
    <w:rPr>
      <w:rFonts w:ascii="Times New Roman" w:eastAsia="Times New Roman" w:hAnsi="Times New Roman" w:cs="Angsana New"/>
      <w:sz w:val="24"/>
    </w:rPr>
  </w:style>
  <w:style w:type="paragraph" w:styleId="Signature">
    <w:name w:val="Signature"/>
    <w:basedOn w:val="Normal"/>
    <w:link w:val="SignatureChar"/>
    <w:rsid w:val="00E35A9E"/>
    <w:pPr>
      <w:spacing w:after="0" w:line="240" w:lineRule="auto"/>
      <w:ind w:left="4320"/>
    </w:pPr>
    <w:rPr>
      <w:rFonts w:ascii="Times New Roman" w:eastAsia="Times New Roman" w:hAnsi="Times New Roman" w:cs="Angsana New"/>
      <w:sz w:val="24"/>
    </w:rPr>
  </w:style>
  <w:style w:type="character" w:customStyle="1" w:styleId="SignatureChar">
    <w:name w:val="Signature Char"/>
    <w:basedOn w:val="DefaultParagraphFont"/>
    <w:link w:val="Signature"/>
    <w:rsid w:val="00E35A9E"/>
    <w:rPr>
      <w:rFonts w:ascii="Times New Roman" w:eastAsia="Times New Roman" w:hAnsi="Times New Roman" w:cs="Angsana New"/>
      <w:sz w:val="24"/>
    </w:rPr>
  </w:style>
  <w:style w:type="paragraph" w:styleId="E-mailSignature">
    <w:name w:val="E-mail Signature"/>
    <w:basedOn w:val="Normal"/>
    <w:link w:val="E-mailSignatureChar"/>
    <w:rsid w:val="00E35A9E"/>
    <w:pPr>
      <w:spacing w:after="0" w:line="240" w:lineRule="auto"/>
    </w:pPr>
    <w:rPr>
      <w:rFonts w:ascii="Times New Roman" w:eastAsia="Times New Roman" w:hAnsi="Times New Roman" w:cs="Angsana New"/>
      <w:sz w:val="24"/>
    </w:rPr>
  </w:style>
  <w:style w:type="character" w:customStyle="1" w:styleId="E-mailSignatureChar">
    <w:name w:val="E-mail Signature Char"/>
    <w:basedOn w:val="DefaultParagraphFont"/>
    <w:link w:val="E-mailSignature"/>
    <w:rsid w:val="00E35A9E"/>
    <w:rPr>
      <w:rFonts w:ascii="Times New Roman" w:eastAsia="Times New Roman" w:hAnsi="Times New Roman" w:cs="Angsana New"/>
      <w:sz w:val="24"/>
    </w:rPr>
  </w:style>
  <w:style w:type="paragraph" w:styleId="ListNumber">
    <w:name w:val="List Number"/>
    <w:basedOn w:val="Normal"/>
    <w:rsid w:val="00E35A9E"/>
    <w:pPr>
      <w:numPr>
        <w:numId w:val="3"/>
      </w:numPr>
      <w:spacing w:after="0" w:line="240" w:lineRule="auto"/>
      <w:contextualSpacing/>
    </w:pPr>
    <w:rPr>
      <w:rFonts w:ascii="Times New Roman" w:eastAsia="Times New Roman" w:hAnsi="Times New Roman" w:cs="Angsana New"/>
      <w:sz w:val="24"/>
    </w:rPr>
  </w:style>
  <w:style w:type="paragraph" w:styleId="ListNumber2">
    <w:name w:val="List Number 2"/>
    <w:basedOn w:val="Normal"/>
    <w:rsid w:val="00E35A9E"/>
    <w:pPr>
      <w:numPr>
        <w:numId w:val="4"/>
      </w:numPr>
      <w:spacing w:after="0" w:line="240" w:lineRule="auto"/>
      <w:contextualSpacing/>
    </w:pPr>
    <w:rPr>
      <w:rFonts w:ascii="Times New Roman" w:eastAsia="Times New Roman" w:hAnsi="Times New Roman" w:cs="Angsana New"/>
      <w:sz w:val="24"/>
    </w:rPr>
  </w:style>
  <w:style w:type="paragraph" w:styleId="ListNumber3">
    <w:name w:val="List Number 3"/>
    <w:basedOn w:val="Normal"/>
    <w:rsid w:val="00E35A9E"/>
    <w:pPr>
      <w:numPr>
        <w:numId w:val="5"/>
      </w:numPr>
      <w:spacing w:after="0" w:line="240" w:lineRule="auto"/>
      <w:contextualSpacing/>
    </w:pPr>
    <w:rPr>
      <w:rFonts w:ascii="Times New Roman" w:eastAsia="Times New Roman" w:hAnsi="Times New Roman" w:cs="Angsana New"/>
      <w:sz w:val="24"/>
    </w:rPr>
  </w:style>
  <w:style w:type="paragraph" w:styleId="ListNumber4">
    <w:name w:val="List Number 4"/>
    <w:basedOn w:val="Normal"/>
    <w:rsid w:val="00E35A9E"/>
    <w:pPr>
      <w:numPr>
        <w:numId w:val="6"/>
      </w:numPr>
      <w:spacing w:after="0" w:line="240" w:lineRule="auto"/>
      <w:contextualSpacing/>
    </w:pPr>
    <w:rPr>
      <w:rFonts w:ascii="Times New Roman" w:eastAsia="Times New Roman" w:hAnsi="Times New Roman" w:cs="Angsana New"/>
      <w:sz w:val="24"/>
    </w:rPr>
  </w:style>
  <w:style w:type="paragraph" w:styleId="ListNumber5">
    <w:name w:val="List Number 5"/>
    <w:basedOn w:val="Normal"/>
    <w:rsid w:val="00E35A9E"/>
    <w:pPr>
      <w:numPr>
        <w:numId w:val="7"/>
      </w:numPr>
      <w:spacing w:after="0" w:line="240" w:lineRule="auto"/>
      <w:contextualSpacing/>
    </w:pPr>
    <w:rPr>
      <w:rFonts w:ascii="Times New Roman" w:eastAsia="Times New Roman" w:hAnsi="Times New Roman" w:cs="Angsana New"/>
      <w:sz w:val="24"/>
    </w:rPr>
  </w:style>
  <w:style w:type="paragraph" w:styleId="Date">
    <w:name w:val="Date"/>
    <w:basedOn w:val="Normal"/>
    <w:next w:val="Normal"/>
    <w:link w:val="DateChar"/>
    <w:rsid w:val="00E35A9E"/>
    <w:pPr>
      <w:spacing w:after="0" w:line="240" w:lineRule="auto"/>
    </w:pPr>
    <w:rPr>
      <w:rFonts w:ascii="Times New Roman" w:eastAsia="Times New Roman" w:hAnsi="Times New Roman" w:cs="Angsana New"/>
      <w:sz w:val="24"/>
    </w:rPr>
  </w:style>
  <w:style w:type="character" w:customStyle="1" w:styleId="DateChar">
    <w:name w:val="Date Char"/>
    <w:basedOn w:val="DefaultParagraphFont"/>
    <w:link w:val="Date"/>
    <w:rsid w:val="00E35A9E"/>
    <w:rPr>
      <w:rFonts w:ascii="Times New Roman" w:eastAsia="Times New Roman" w:hAnsi="Times New Roman" w:cs="Angsana New"/>
      <w:sz w:val="24"/>
    </w:rPr>
  </w:style>
  <w:style w:type="paragraph" w:customStyle="1" w:styleId="MessageHeader1">
    <w:name w:val="Message Header1"/>
    <w:basedOn w:val="Normal"/>
    <w:next w:val="MessageHeader"/>
    <w:link w:val="MessageHeaderChar"/>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DefaultParagraphFont"/>
    <w:link w:val="MessageHeader1"/>
    <w:rsid w:val="00E35A9E"/>
    <w:rPr>
      <w:rFonts w:ascii="Cambria" w:eastAsia="Times New Roman" w:hAnsi="Cambria" w:cs="Angsana New"/>
      <w:sz w:val="24"/>
      <w:szCs w:val="30"/>
      <w:shd w:val="pct20" w:color="auto" w:fill="auto"/>
    </w:rPr>
  </w:style>
  <w:style w:type="paragraph" w:styleId="NoteHeading">
    <w:name w:val="Note Heading"/>
    <w:basedOn w:val="Normal"/>
    <w:next w:val="Normal"/>
    <w:link w:val="NoteHeadingChar"/>
    <w:rsid w:val="00E35A9E"/>
    <w:pPr>
      <w:spacing w:after="0" w:line="240" w:lineRule="auto"/>
    </w:pPr>
    <w:rPr>
      <w:rFonts w:ascii="Times New Roman" w:eastAsia="Times New Roman" w:hAnsi="Times New Roman" w:cs="Angsana New"/>
      <w:sz w:val="24"/>
    </w:rPr>
  </w:style>
  <w:style w:type="character" w:customStyle="1" w:styleId="NoteHeadingChar">
    <w:name w:val="Note Heading Char"/>
    <w:basedOn w:val="DefaultParagraphFont"/>
    <w:link w:val="NoteHeading"/>
    <w:rsid w:val="00E35A9E"/>
    <w:rPr>
      <w:rFonts w:ascii="Times New Roman" w:eastAsia="Times New Roman" w:hAnsi="Times New Roman" w:cs="Angsana New"/>
      <w:sz w:val="24"/>
    </w:rPr>
  </w:style>
  <w:style w:type="paragraph" w:styleId="ListBullet2">
    <w:name w:val="List Bullet 2"/>
    <w:basedOn w:val="Normal"/>
    <w:rsid w:val="00E35A9E"/>
    <w:pPr>
      <w:numPr>
        <w:numId w:val="8"/>
      </w:numPr>
      <w:spacing w:after="0" w:line="240" w:lineRule="auto"/>
      <w:contextualSpacing/>
    </w:pPr>
    <w:rPr>
      <w:rFonts w:ascii="Times New Roman" w:eastAsia="Times New Roman" w:hAnsi="Times New Roman" w:cs="Angsana New"/>
      <w:sz w:val="24"/>
    </w:rPr>
  </w:style>
  <w:style w:type="paragraph" w:styleId="ListBullet3">
    <w:name w:val="List Bullet 3"/>
    <w:basedOn w:val="Normal"/>
    <w:rsid w:val="00E35A9E"/>
    <w:pPr>
      <w:numPr>
        <w:numId w:val="9"/>
      </w:numPr>
      <w:spacing w:after="0" w:line="240" w:lineRule="auto"/>
      <w:contextualSpacing/>
    </w:pPr>
    <w:rPr>
      <w:rFonts w:ascii="Times New Roman" w:eastAsia="Times New Roman" w:hAnsi="Times New Roman" w:cs="Angsana New"/>
      <w:sz w:val="24"/>
    </w:rPr>
  </w:style>
  <w:style w:type="paragraph" w:styleId="ListBullet4">
    <w:name w:val="List Bullet 4"/>
    <w:basedOn w:val="Normal"/>
    <w:rsid w:val="00E35A9E"/>
    <w:pPr>
      <w:numPr>
        <w:numId w:val="10"/>
      </w:numPr>
      <w:spacing w:after="0" w:line="240" w:lineRule="auto"/>
      <w:contextualSpacing/>
    </w:pPr>
    <w:rPr>
      <w:rFonts w:ascii="Times New Roman" w:eastAsia="Times New Roman" w:hAnsi="Times New Roman" w:cs="Angsana New"/>
      <w:sz w:val="24"/>
    </w:rPr>
  </w:style>
  <w:style w:type="paragraph" w:styleId="ListBullet5">
    <w:name w:val="List Bullet 5"/>
    <w:basedOn w:val="Normal"/>
    <w:rsid w:val="00E35A9E"/>
    <w:pPr>
      <w:numPr>
        <w:numId w:val="11"/>
      </w:numPr>
      <w:spacing w:after="0" w:line="240" w:lineRule="auto"/>
      <w:contextualSpacing/>
    </w:pPr>
    <w:rPr>
      <w:rFonts w:ascii="Times New Roman" w:eastAsia="Times New Roman" w:hAnsi="Times New Roman" w:cs="Angsana New"/>
      <w:sz w:val="24"/>
    </w:rPr>
  </w:style>
  <w:style w:type="paragraph" w:styleId="TableofAuthorities">
    <w:name w:val="table of authorities"/>
    <w:basedOn w:val="Normal"/>
    <w:next w:val="Normal"/>
    <w:rsid w:val="00E35A9E"/>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Normal"/>
    <w:next w:val="Index1"/>
    <w:rsid w:val="00E35A9E"/>
    <w:pPr>
      <w:spacing w:after="0" w:line="240" w:lineRule="auto"/>
    </w:pPr>
    <w:rPr>
      <w:rFonts w:ascii="Cambria" w:eastAsia="Times New Roman" w:hAnsi="Cambria" w:cs="Angsana New"/>
      <w:b/>
      <w:bCs/>
      <w:sz w:val="24"/>
    </w:rPr>
  </w:style>
  <w:style w:type="paragraph" w:customStyle="1" w:styleId="TOCHeading2">
    <w:name w:val="TOC Heading2"/>
    <w:basedOn w:val="Heading1"/>
    <w:next w:val="Normal"/>
    <w:uiPriority w:val="39"/>
    <w:semiHidden/>
    <w:unhideWhenUsed/>
    <w:qFormat/>
    <w:rsid w:val="00E35A9E"/>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Normal"/>
    <w:next w:val="Normal"/>
    <w:rsid w:val="00E35A9E"/>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TableNormal"/>
    <w:uiPriority w:val="61"/>
    <w:rsid w:val="00E35A9E"/>
    <w:pPr>
      <w:spacing w:after="0" w:line="240" w:lineRule="auto"/>
    </w:pPr>
    <w:rPr>
      <w:rFonts w:eastAsia="Times New Roman"/>
    </w:rPr>
    <w:tblPr>
      <w:tblStyleRowBandSize w:val="1"/>
      <w:tblStyleColBandSize w:val="1"/>
      <w:tblInd w:w="0" w:type="dxa"/>
      <w:tblBorders>
        <w:top w:val="single" w:sz="8" w:space="0" w:color="4A66AC"/>
        <w:left w:val="single" w:sz="8" w:space="0" w:color="4A66AC"/>
        <w:bottom w:val="single" w:sz="8" w:space="0" w:color="4A66AC"/>
        <w:right w:val="single" w:sz="8" w:space="0" w:color="4A66A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TableNormal"/>
    <w:next w:val="MediumGrid3-Accent6"/>
    <w:uiPriority w:val="69"/>
    <w:rsid w:val="00E35A9E"/>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TableNormal"/>
    <w:next w:val="ColorfulList-Accent2"/>
    <w:uiPriority w:val="72"/>
    <w:rsid w:val="00E35A9E"/>
    <w:pPr>
      <w:spacing w:after="0" w:line="240" w:lineRule="auto"/>
    </w:pPr>
    <w:rPr>
      <w:rFonts w:eastAsia="Times New Roman"/>
      <w:color w:val="000000"/>
    </w:rPr>
    <w:tblPr>
      <w:tblStyleRowBandSize w:val="1"/>
      <w:tblStyleColBandSize w:val="1"/>
      <w:tblInd w:w="0" w:type="dxa"/>
      <w:tblCellMar>
        <w:top w:w="0" w:type="dxa"/>
        <w:left w:w="108" w:type="dxa"/>
        <w:bottom w:w="0" w:type="dxa"/>
        <w:right w:w="108" w:type="dxa"/>
      </w:tblCellMar>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TableNormal"/>
    <w:next w:val="MediumGrid3-Accent2"/>
    <w:uiPriority w:val="69"/>
    <w:rsid w:val="00E35A9E"/>
    <w:pPr>
      <w:spacing w:after="0" w:line="240" w:lineRule="auto"/>
    </w:pPr>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TableNormal"/>
    <w:uiPriority w:val="47"/>
    <w:rsid w:val="00E35A9E"/>
    <w:pPr>
      <w:spacing w:after="0" w:line="240" w:lineRule="auto"/>
    </w:pPr>
    <w:rPr>
      <w:rFonts w:eastAsia="Times New Roman"/>
    </w:rPr>
    <w:tblPr>
      <w:tblStyleRowBandSize w:val="1"/>
      <w:tblStyleColBandSize w:val="1"/>
      <w:tblInd w:w="0" w:type="dxa"/>
      <w:tblBorders>
        <w:top w:val="single" w:sz="2" w:space="0" w:color="9BC7CE"/>
        <w:bottom w:val="single" w:sz="2" w:space="0" w:color="9BC7CE"/>
        <w:insideH w:val="single" w:sz="2" w:space="0" w:color="9BC7CE"/>
        <w:insideV w:val="single" w:sz="2" w:space="0" w:color="9BC7CE"/>
      </w:tblBorders>
      <w:tblCellMar>
        <w:top w:w="0" w:type="dxa"/>
        <w:left w:w="108" w:type="dxa"/>
        <w:bottom w:w="0" w:type="dxa"/>
        <w:right w:w="108" w:type="dxa"/>
      </w:tblCellMar>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TableNormal"/>
    <w:uiPriority w:val="49"/>
    <w:rsid w:val="00E35A9E"/>
    <w:pPr>
      <w:spacing w:after="0" w:line="240" w:lineRule="auto"/>
    </w:pPr>
    <w:rPr>
      <w:rFonts w:eastAsia="Times New Roman"/>
    </w:rPr>
    <w:tblPr>
      <w:tblStyleRowBandSize w:val="1"/>
      <w:tblStyleColBandSize w:val="1"/>
      <w:tblInd w:w="0" w:type="dxa"/>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CellMar>
        <w:top w:w="0" w:type="dxa"/>
        <w:left w:w="108" w:type="dxa"/>
        <w:bottom w:w="0" w:type="dxa"/>
        <w:right w:w="108" w:type="dxa"/>
      </w:tblCellMar>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
    <w:name w:val="A2"/>
    <w:uiPriority w:val="99"/>
    <w:rsid w:val="00E35A9E"/>
    <w:rPr>
      <w:color w:val="000000"/>
    </w:rPr>
  </w:style>
  <w:style w:type="paragraph" w:customStyle="1" w:styleId="Pa2">
    <w:name w:val="Pa2"/>
    <w:basedOn w:val="Normal"/>
    <w:next w:val="Normal"/>
    <w:uiPriority w:val="99"/>
    <w:rsid w:val="00E35A9E"/>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ListParagraphChar">
    <w:name w:val="List Paragraph Char"/>
    <w:aliases w:val="Table Heading Char"/>
    <w:link w:val="ListParagraph"/>
    <w:uiPriority w:val="34"/>
    <w:locked/>
    <w:rsid w:val="00E35A9E"/>
    <w:rPr>
      <w:rFonts w:ascii="Times New Roman" w:eastAsia="Times New Roman" w:hAnsi="Times New Roman" w:cs="Angsana New"/>
      <w:sz w:val="24"/>
      <w:szCs w:val="30"/>
    </w:rPr>
  </w:style>
  <w:style w:type="table" w:customStyle="1" w:styleId="GridTable1Light-Accent11">
    <w:name w:val="Grid Table 1 Light - Accent 11"/>
    <w:basedOn w:val="TableNormal"/>
    <w:uiPriority w:val="46"/>
    <w:rsid w:val="00E35A9E"/>
    <w:pPr>
      <w:spacing w:after="0" w:line="240" w:lineRule="auto"/>
    </w:pPr>
    <w:tblPr>
      <w:tblStyleRowBandSize w:val="1"/>
      <w:tblStyleColBandSize w:val="1"/>
      <w:tblInd w:w="0" w:type="dxa"/>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CellMar>
        <w:top w:w="0" w:type="dxa"/>
        <w:left w:w="108" w:type="dxa"/>
        <w:bottom w:w="0" w:type="dxa"/>
        <w:right w:w="108" w:type="dxa"/>
      </w:tblCellMar>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E35A9E"/>
    <w:rPr>
      <w:rFonts w:eastAsia="Times New Roman"/>
      <w:szCs w:val="22"/>
      <w:lang w:eastAsia="ja-JP" w:bidi="ar-SA"/>
    </w:rPr>
  </w:style>
  <w:style w:type="table" w:customStyle="1" w:styleId="MediumShading1-Accent31">
    <w:name w:val="Medium Shading 1 - Accent 31"/>
    <w:basedOn w:val="TableNormal"/>
    <w:next w:val="MediumShading1-Accent3"/>
    <w:uiPriority w:val="63"/>
    <w:rsid w:val="00E35A9E"/>
    <w:pPr>
      <w:spacing w:after="0" w:line="240" w:lineRule="auto"/>
    </w:pPr>
    <w:rPr>
      <w:rFonts w:eastAsia="Times New Roman"/>
    </w:rPr>
    <w:tblPr>
      <w:tblStyleRowBandSize w:val="1"/>
      <w:tblStyleColBandSize w:val="1"/>
      <w:tblInd w:w="0" w:type="dxa"/>
      <w:tblBorders>
        <w:top w:val="single" w:sz="8" w:space="0" w:color="5D9EE0"/>
        <w:left w:val="single" w:sz="8" w:space="0" w:color="5D9EE0"/>
        <w:bottom w:val="single" w:sz="8" w:space="0" w:color="5D9EE0"/>
        <w:right w:val="single" w:sz="8" w:space="0" w:color="5D9EE0"/>
        <w:insideH w:val="single" w:sz="8" w:space="0" w:color="5D9E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NoList"/>
    <w:uiPriority w:val="99"/>
    <w:semiHidden/>
    <w:unhideWhenUsed/>
    <w:rsid w:val="00E35A9E"/>
  </w:style>
  <w:style w:type="table" w:customStyle="1" w:styleId="TableGrid2">
    <w:name w:val="Table Grid2"/>
    <w:basedOn w:val="TableNormal"/>
    <w:next w:val="TableGrid"/>
    <w:uiPriority w:val="59"/>
    <w:rsid w:val="00E35A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5A9E"/>
    <w:rPr>
      <w:color w:val="808080"/>
    </w:rPr>
  </w:style>
  <w:style w:type="table" w:customStyle="1" w:styleId="GridTable4-Accent21">
    <w:name w:val="Grid Table 4 - Accent 21"/>
    <w:basedOn w:val="TableNormal"/>
    <w:uiPriority w:val="49"/>
    <w:rsid w:val="00E35A9E"/>
    <w:pPr>
      <w:spacing w:after="0" w:line="240" w:lineRule="auto"/>
    </w:pPr>
    <w:rPr>
      <w:rFonts w:eastAsia="Times New Roman"/>
    </w:rPr>
    <w:tblPr>
      <w:tblStyleRowBandSize w:val="1"/>
      <w:tblStyleColBandSize w:val="1"/>
      <w:tblInd w:w="0" w:type="dxa"/>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CellMar>
        <w:top w:w="0" w:type="dxa"/>
        <w:left w:w="108" w:type="dxa"/>
        <w:bottom w:w="0" w:type="dxa"/>
        <w:right w:w="108" w:type="dxa"/>
      </w:tblCellMar>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TableNormal"/>
    <w:uiPriority w:val="50"/>
    <w:rsid w:val="00E35A9E"/>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TableNormal"/>
    <w:uiPriority w:val="50"/>
    <w:rsid w:val="00E35A9E"/>
    <w:pPr>
      <w:spacing w:after="0" w:line="240" w:lineRule="auto"/>
    </w:pPr>
    <w:rPr>
      <w:rFonts w:eastAsia="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NoList"/>
    <w:uiPriority w:val="99"/>
    <w:semiHidden/>
    <w:unhideWhenUsed/>
    <w:rsid w:val="00E35A9E"/>
  </w:style>
  <w:style w:type="table" w:customStyle="1" w:styleId="TableGrid3">
    <w:name w:val="Table Grid3"/>
    <w:basedOn w:val="TableNormal"/>
    <w:next w:val="TableGrid"/>
    <w:uiPriority w:val="59"/>
    <w:rsid w:val="00E35A9E"/>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35A9E"/>
  </w:style>
  <w:style w:type="table" w:customStyle="1" w:styleId="TableGrid4">
    <w:name w:val="Table Grid4"/>
    <w:basedOn w:val="TableNormal"/>
    <w:next w:val="TableGrid"/>
    <w:uiPriority w:val="59"/>
    <w:rsid w:val="00E35A9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E35A9E"/>
    <w:rPr>
      <w:rFonts w:asciiTheme="majorHAnsi" w:eastAsiaTheme="majorEastAsia" w:hAnsiTheme="majorHAnsi" w:cstheme="majorBidi"/>
      <w:b/>
      <w:bCs/>
      <w:color w:val="4F81BD" w:themeColor="accent1"/>
      <w:sz w:val="26"/>
      <w:szCs w:val="33"/>
    </w:rPr>
  </w:style>
  <w:style w:type="character" w:customStyle="1" w:styleId="Heading3Char1">
    <w:name w:val="Heading 3 Char1"/>
    <w:basedOn w:val="DefaultParagraphFont"/>
    <w:uiPriority w:val="9"/>
    <w:semiHidden/>
    <w:rsid w:val="00E35A9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E35A9E"/>
    <w:rPr>
      <w:rFonts w:asciiTheme="majorHAnsi" w:eastAsiaTheme="majorEastAsia" w:hAnsiTheme="majorHAnsi" w:cstheme="majorBidi"/>
      <w:b/>
      <w:bCs/>
      <w:i/>
      <w:iCs/>
      <w:color w:val="4F81BD" w:themeColor="accent1"/>
    </w:rPr>
  </w:style>
  <w:style w:type="paragraph" w:styleId="BlockText">
    <w:name w:val="Block Text"/>
    <w:basedOn w:val="Normal"/>
    <w:uiPriority w:val="99"/>
    <w:semiHidden/>
    <w:unhideWhenUsed/>
    <w:rsid w:val="00E35A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Quote">
    <w:name w:val="Quote"/>
    <w:basedOn w:val="Normal"/>
    <w:next w:val="Normal"/>
    <w:link w:val="QuoteChar"/>
    <w:uiPriority w:val="29"/>
    <w:qFormat/>
    <w:rsid w:val="00E35A9E"/>
    <w:rPr>
      <w:rFonts w:ascii="Times New Roman" w:eastAsia="Times New Roman" w:hAnsi="Times New Roman" w:cs="Angsana New"/>
      <w:i/>
      <w:iCs/>
      <w:color w:val="000000"/>
      <w:sz w:val="24"/>
    </w:rPr>
  </w:style>
  <w:style w:type="character" w:customStyle="1" w:styleId="QuoteChar1">
    <w:name w:val="Quote Char1"/>
    <w:basedOn w:val="DefaultParagraphFont"/>
    <w:uiPriority w:val="29"/>
    <w:rsid w:val="00E35A9E"/>
    <w:rPr>
      <w:i/>
      <w:iCs/>
      <w:color w:val="000000" w:themeColor="text1"/>
    </w:rPr>
  </w:style>
  <w:style w:type="paragraph" w:styleId="EnvelopeReturn">
    <w:name w:val="envelope return"/>
    <w:basedOn w:val="Normal"/>
    <w:uiPriority w:val="99"/>
    <w:semiHidden/>
    <w:unhideWhenUsed/>
    <w:rsid w:val="00E35A9E"/>
    <w:pPr>
      <w:spacing w:after="0" w:line="240" w:lineRule="auto"/>
    </w:pPr>
    <w:rPr>
      <w:rFonts w:asciiTheme="majorHAnsi" w:eastAsiaTheme="majorEastAsia" w:hAnsiTheme="majorHAnsi" w:cstheme="majorBidi"/>
      <w:sz w:val="20"/>
      <w:szCs w:val="25"/>
    </w:rPr>
  </w:style>
  <w:style w:type="paragraph" w:styleId="Subtitle">
    <w:name w:val="Subtitle"/>
    <w:basedOn w:val="Normal"/>
    <w:next w:val="Normal"/>
    <w:link w:val="SubtitleChar"/>
    <w:qFormat/>
    <w:rsid w:val="00E35A9E"/>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DefaultParagraphFont"/>
    <w:uiPriority w:val="11"/>
    <w:rsid w:val="00E35A9E"/>
    <w:rPr>
      <w:rFonts w:asciiTheme="majorHAnsi" w:eastAsiaTheme="majorEastAsia" w:hAnsiTheme="majorHAnsi" w:cstheme="majorBidi"/>
      <w:i/>
      <w:iCs/>
      <w:color w:val="4F81BD" w:themeColor="accent1"/>
      <w:spacing w:val="15"/>
      <w:sz w:val="24"/>
      <w:szCs w:val="30"/>
    </w:rPr>
  </w:style>
  <w:style w:type="paragraph" w:styleId="IntenseQuote">
    <w:name w:val="Intense Quote"/>
    <w:basedOn w:val="Normal"/>
    <w:next w:val="Normal"/>
    <w:link w:val="IntenseQuoteChar"/>
    <w:uiPriority w:val="30"/>
    <w:qFormat/>
    <w:rsid w:val="00E35A9E"/>
    <w:pPr>
      <w:pBdr>
        <w:bottom w:val="single" w:sz="4" w:space="4" w:color="4F81BD"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DefaultParagraphFont"/>
    <w:uiPriority w:val="30"/>
    <w:rsid w:val="00E35A9E"/>
    <w:rPr>
      <w:b/>
      <w:bCs/>
      <w:i/>
      <w:iCs/>
      <w:color w:val="4F81BD" w:themeColor="accent1"/>
    </w:rPr>
  </w:style>
  <w:style w:type="paragraph" w:styleId="EnvelopeAddress">
    <w:name w:val="envelope address"/>
    <w:basedOn w:val="Normal"/>
    <w:uiPriority w:val="99"/>
    <w:semiHidden/>
    <w:unhideWhenUsed/>
    <w:rsid w:val="00E35A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MessageHeader">
    <w:name w:val="Message Header"/>
    <w:basedOn w:val="Normal"/>
    <w:link w:val="MessageHeaderChar1"/>
    <w:uiPriority w:val="99"/>
    <w:semiHidden/>
    <w:unhideWhenUsed/>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MessageHeaderChar1">
    <w:name w:val="Message Header Char1"/>
    <w:basedOn w:val="DefaultParagraphFont"/>
    <w:link w:val="MessageHeader"/>
    <w:uiPriority w:val="99"/>
    <w:semiHidden/>
    <w:rsid w:val="00E35A9E"/>
    <w:rPr>
      <w:rFonts w:asciiTheme="majorHAnsi" w:eastAsiaTheme="majorEastAsia" w:hAnsiTheme="majorHAnsi" w:cstheme="majorBidi"/>
      <w:sz w:val="24"/>
      <w:szCs w:val="30"/>
      <w:shd w:val="pct20" w:color="auto" w:fill="auto"/>
    </w:rPr>
  </w:style>
  <w:style w:type="table" w:styleId="MediumGrid3-Accent6">
    <w:name w:val="Medium Grid 3 Accent 6"/>
    <w:basedOn w:val="TableNormal"/>
    <w:uiPriority w:val="69"/>
    <w:rsid w:val="00E35A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List-Accent2">
    <w:name w:val="Colorful List Accent 2"/>
    <w:basedOn w:val="TableNormal"/>
    <w:uiPriority w:val="72"/>
    <w:rsid w:val="00E35A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Grid3-Accent2">
    <w:name w:val="Medium Grid 3 Accent 2"/>
    <w:basedOn w:val="TableNormal"/>
    <w:uiPriority w:val="69"/>
    <w:rsid w:val="00E35A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Shading1-Accent3">
    <w:name w:val="Medium Shading 1 Accent 3"/>
    <w:basedOn w:val="TableNormal"/>
    <w:uiPriority w:val="63"/>
    <w:rsid w:val="00E35A9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5013</Words>
  <Characters>28576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2019-12-09T03:26:00Z</dcterms:created>
  <dcterms:modified xsi:type="dcterms:W3CDTF">2020-11-11T06:56:00Z</dcterms:modified>
</cp:coreProperties>
</file>